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r>
        <w:rPr>
          <w:b/>
          <w:bCs/>
          <w:sz w:val="32"/>
          <w:szCs w:val="32"/>
        </w:rPr>
      </w:r>
    </w:p>
    <w:p>
      <w:pPr>
        <w:pStyle w:val="Normal"/>
        <w:bidi w:val="0"/>
        <w:jc w:val="center"/>
        <w:rPr>
          <w:b/>
          <w:bCs/>
          <w:sz w:val="32"/>
          <w:szCs w:val="32"/>
        </w:rPr>
      </w:pPr>
      <w:bookmarkStart w:id="0" w:name="_Toc221787617"/>
      <w:bookmarkStart w:id="1" w:name="_Toc227914692"/>
      <w:r>
        <w:rPr>
          <w:b/>
          <w:bCs/>
          <w:sz w:val="32"/>
          <w:szCs w:val="32"/>
        </w:rPr>
        <w:t>ALLEGATI</w:t>
      </w:r>
      <w:bookmarkEnd w:id="0"/>
      <w:bookmarkEnd w:id="1"/>
    </w:p>
    <w:p>
      <w:pPr>
        <w:pStyle w:val="Normal"/>
        <w:bidi w:val="0"/>
        <w:jc w:val="start"/>
        <w:rPr>
          <w:rFonts w:ascii="Aptos Display" w:hAnsi="Aptos Display" w:eastAsia="Play"/>
          <w:sz w:val="32"/>
          <w:szCs w:val="32"/>
        </w:rPr>
      </w:pPr>
      <w:r>
        <w:rPr>
          <w:rFonts w:eastAsia="Play" w:ascii="Aptos Display" w:hAnsi="Aptos Display"/>
          <w:sz w:val="32"/>
          <w:szCs w:val="32"/>
        </w:rPr>
      </w:r>
      <w:r>
        <w:br w:type="page"/>
      </w:r>
    </w:p>
    <w:p>
      <w:pPr>
        <w:pStyle w:val="Heading2"/>
        <w:numPr>
          <w:ilvl w:val="0"/>
          <w:numId w:val="0"/>
        </w:numPr>
        <w:spacing w:before="0" w:after="120"/>
        <w:ind w:hanging="360" w:start="720"/>
        <w:rPr/>
      </w:pPr>
      <w:bookmarkStart w:id="2" w:name="_Toc241140132"/>
      <w:bookmarkStart w:id="3" w:name="_Toc221787618"/>
      <w:bookmarkStart w:id="4" w:name="_Toc227914693"/>
      <w:r>
        <w:rPr/>
        <w:t>Allegato A – Criteri di Selezione</w:t>
      </w:r>
      <w:bookmarkEnd w:id="2"/>
      <w:bookmarkEnd w:id="3"/>
      <w:bookmarkEnd w:id="4"/>
    </w:p>
    <w:p>
      <w:pPr>
        <w:pStyle w:val="StandardWW"/>
        <w:spacing w:lineRule="auto" w:line="240" w:before="0" w:after="0"/>
        <w:ind w:start="510" w:end="510"/>
        <w:jc w:val="center"/>
        <w:rPr/>
      </w:pPr>
      <w:r>
        <w:rPr>
          <w:b/>
        </w:rPr>
        <w:t>CRITERI DI SELEZIONE</w:t>
      </w:r>
    </w:p>
    <w:p>
      <w:pPr>
        <w:pStyle w:val="Standard"/>
        <w:ind w:start="510" w:end="510"/>
        <w:jc w:val="both"/>
        <w:rPr/>
      </w:pPr>
      <w:r>
        <w:rPr>
          <w:b/>
        </w:rPr>
        <w:t>O.S. 1.1 “</w:t>
      </w:r>
      <w:r>
        <w:rPr>
          <w:b/>
          <w:bCs/>
        </w:rPr>
        <w:t>Rafforzare le attività di pesca sostenibile sul piano economico, sociale e ambientale</w:t>
      </w:r>
      <w:r>
        <w:rPr>
          <w:b/>
        </w:rPr>
        <w:t>” – applicati per quanto pertinenti all’Obiettivo “B” della SSL GALPA Toscana</w:t>
      </w:r>
    </w:p>
    <w:p>
      <w:pPr>
        <w:pStyle w:val="StandardWW"/>
        <w:spacing w:lineRule="auto" w:line="240" w:before="0" w:after="0"/>
        <w:ind w:end="-1"/>
        <w:jc w:val="both"/>
        <w:rPr>
          <w:b/>
        </w:rPr>
      </w:pPr>
      <w:r>
        <w:rPr>
          <w:b/>
        </w:rPr>
      </w:r>
    </w:p>
    <w:p>
      <w:pPr>
        <w:pStyle w:val="StandardWW"/>
        <w:spacing w:lineRule="auto" w:line="240" w:before="0" w:after="0"/>
        <w:ind w:end="-1"/>
        <w:jc w:val="center"/>
        <w:rPr>
          <w:b/>
        </w:rPr>
      </w:pPr>
      <w:r>
        <w:rPr>
          <w:b/>
        </w:rPr>
        <w:t>N.B. Il punteggio deve essere calcolato fino al secondo decimale</w:t>
      </w:r>
    </w:p>
    <w:p>
      <w:pPr>
        <w:pStyle w:val="StandardWW"/>
        <w:spacing w:lineRule="auto" w:line="240" w:before="0" w:after="0"/>
        <w:ind w:start="510" w:end="510"/>
        <w:jc w:val="center"/>
        <w:rPr/>
      </w:pPr>
      <w:r>
        <w:rPr/>
      </w:r>
    </w:p>
    <w:tbl>
      <w:tblPr>
        <w:tblW w:w="5000" w:type="pct"/>
        <w:jc w:val="start"/>
        <w:tblInd w:w="5" w:type="dxa"/>
        <w:tblLayout w:type="fixed"/>
        <w:tblCellMar>
          <w:top w:w="0" w:type="dxa"/>
          <w:start w:w="70" w:type="dxa"/>
          <w:bottom w:w="0" w:type="dxa"/>
          <w:end w:w="70" w:type="dxa"/>
        </w:tblCellMar>
        <w:tblLook w:val="04a0" w:firstRow="1" w:noVBand="1" w:lastRow="0" w:firstColumn="1" w:lastColumn="0" w:noHBand="0"/>
      </w:tblPr>
      <w:tblGrid>
        <w:gridCol w:w="597"/>
        <w:gridCol w:w="4714"/>
        <w:gridCol w:w="2341"/>
        <w:gridCol w:w="968"/>
        <w:gridCol w:w="1018"/>
      </w:tblGrid>
      <w:tr>
        <w:trPr>
          <w:trHeight w:val="263" w:hRule="atLeast"/>
        </w:trPr>
        <w:tc>
          <w:tcPr>
            <w:tcW w:w="597" w:type="dxa"/>
            <w:tcBorders>
              <w:top w:val="single" w:sz="4" w:space="0" w:color="000000"/>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top w:val="single" w:sz="4" w:space="0" w:color="000000"/>
              <w:bottom w:val="single" w:sz="4" w:space="0" w:color="000000"/>
              <w:end w:val="single" w:sz="4" w:space="0" w:color="000000"/>
            </w:tcBorders>
            <w:shd w:color="auto" w:fill="94B3D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OPERAZIONE A REGIA</w:t>
            </w:r>
          </w:p>
        </w:tc>
        <w:tc>
          <w:tcPr>
            <w:tcW w:w="2341" w:type="dxa"/>
            <w:tcBorders>
              <w:top w:val="single" w:sz="4" w:space="0" w:color="000000"/>
              <w:bottom w:val="single" w:sz="4" w:space="0" w:color="000000"/>
              <w:end w:val="single" w:sz="4" w:space="0" w:color="000000"/>
            </w:tcBorders>
            <w:shd w:color="auto" w:fill="94B3D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 </w:t>
            </w:r>
          </w:p>
        </w:tc>
        <w:tc>
          <w:tcPr>
            <w:tcW w:w="968" w:type="dxa"/>
            <w:tcBorders>
              <w:top w:val="single" w:sz="4" w:space="0" w:color="000000"/>
              <w:bottom w:val="single" w:sz="4" w:space="0" w:color="000000"/>
              <w:end w:val="single" w:sz="4" w:space="0" w:color="000000"/>
            </w:tcBorders>
            <w:shd w:color="auto" w:fill="94B3D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 </w:t>
            </w:r>
          </w:p>
        </w:tc>
        <w:tc>
          <w:tcPr>
            <w:tcW w:w="1018" w:type="dxa"/>
            <w:tcBorders>
              <w:top w:val="single" w:sz="4" w:space="0" w:color="000000"/>
              <w:bottom w:val="single" w:sz="4" w:space="0" w:color="000000"/>
              <w:end w:val="single" w:sz="4" w:space="0" w:color="000000"/>
            </w:tcBorders>
            <w:shd w:color="auto" w:fill="94B3D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shd w:color="auto" w:fill="BEBEBE"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N</w:t>
            </w:r>
          </w:p>
        </w:tc>
        <w:tc>
          <w:tcPr>
            <w:tcW w:w="4714" w:type="dxa"/>
            <w:tcBorders>
              <w:bottom w:val="single" w:sz="4" w:space="0" w:color="000000"/>
              <w:end w:val="single" w:sz="4" w:space="0" w:color="000000"/>
            </w:tcBorders>
            <w:shd w:color="auto" w:fill="BEBEBE"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CRITERI DI SELEZIONE DELLE OPERAZIONI</w:t>
            </w:r>
          </w:p>
        </w:tc>
        <w:tc>
          <w:tcPr>
            <w:tcW w:w="2341" w:type="dxa"/>
            <w:tcBorders>
              <w:bottom w:val="single" w:sz="4" w:space="0" w:color="000000"/>
              <w:end w:val="single" w:sz="4" w:space="0" w:color="000000"/>
            </w:tcBorders>
            <w:shd w:color="auto" w:fill="BEBEBE"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Coefficiente C (0&lt;C&lt;1)</w:t>
            </w:r>
          </w:p>
        </w:tc>
        <w:tc>
          <w:tcPr>
            <w:tcW w:w="968" w:type="dxa"/>
            <w:tcBorders>
              <w:bottom w:val="single" w:sz="4" w:space="0" w:color="000000"/>
              <w:end w:val="single" w:sz="4" w:space="0" w:color="000000"/>
            </w:tcBorders>
            <w:shd w:color="auto" w:fill="BEBEBE"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Peso (Ps)</w:t>
            </w:r>
          </w:p>
        </w:tc>
        <w:tc>
          <w:tcPr>
            <w:tcW w:w="1018" w:type="dxa"/>
            <w:tcBorders>
              <w:bottom w:val="single" w:sz="4" w:space="0" w:color="000000"/>
              <w:end w:val="single" w:sz="4" w:space="0" w:color="000000"/>
            </w:tcBorders>
            <w:shd w:color="auto" w:fill="BEBEBE"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sz w:val="18"/>
                <w:szCs w:val="18"/>
              </w:rPr>
              <w:t>Punteggio P=C*Ps</w:t>
            </w:r>
          </w:p>
        </w:tc>
      </w:tr>
      <w:tr>
        <w:trPr>
          <w:trHeight w:val="263" w:hRule="atLeast"/>
        </w:trPr>
        <w:tc>
          <w:tcPr>
            <w:tcW w:w="597" w:type="dxa"/>
            <w:tcBorders>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CRITERI TRASVERSALI</w:t>
            </w:r>
          </w:p>
        </w:tc>
        <w:tc>
          <w:tcPr>
            <w:tcW w:w="2341"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968"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1018"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r>
      <w:tr>
        <w:trPr>
          <w:trHeight w:val="1050"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T1</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soggetto richiedente è di sesso femminile ovvero la maggioranza delle quote di rappresentanza negli organismi decisionali è detenuta da persone di sesso femminile, ovvero la maggioranza della forza lavoro è di sesso femminile (T1)*</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 xml:space="preserve">T1=NO C=0 </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T1=SI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0,20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T2</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Minore età del rappresentante legale ovvero minore età media dei componenti degli organi decisionale ovvero minore età della maggioranza della forza lavoro (T2)</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xml:space="preserve">T2 (o media) &gt;40 anni C=0; T2 (o media) </w:t>
            </w:r>
            <w:r>
              <w:rPr>
                <w:rFonts w:eastAsia="Times New Roman" w:cs="Times New Roman" w:ascii="Aptos" w:hAnsi="Aptos" w:asciiTheme="minorHAnsi" w:hAnsiTheme="minorHAnsi"/>
                <w:sz w:val="18"/>
                <w:szCs w:val="18"/>
                <w:u w:val="single"/>
              </w:rPr>
              <w:t>&lt;</w:t>
            </w:r>
            <w:r>
              <w:rPr>
                <w:rFonts w:eastAsia="Times New Roman" w:cs="Times New Roman" w:ascii="Aptos" w:hAnsi="Aptos" w:asciiTheme="minorHAnsi" w:hAnsiTheme="minorHAnsi"/>
                <w:sz w:val="18"/>
                <w:szCs w:val="18"/>
              </w:rPr>
              <w:t>40 anni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263" w:hRule="atLeast"/>
        </w:trPr>
        <w:tc>
          <w:tcPr>
            <w:tcW w:w="597" w:type="dxa"/>
            <w:tcBorders>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CRITERI SPECIFICI DEL RICHIEDENTE</w:t>
            </w:r>
          </w:p>
        </w:tc>
        <w:tc>
          <w:tcPr>
            <w:tcW w:w="2341"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968"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1018"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SR1</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richiedente (R1) è una Micro, Piccola e Media Impresa (PMI)</w:t>
            </w:r>
          </w:p>
        </w:tc>
        <w:tc>
          <w:tcPr>
            <w:tcW w:w="2341" w:type="dxa"/>
            <w:tcBorders>
              <w:bottom w:val="single" w:sz="4" w:space="0" w:color="000000"/>
              <w:end w:val="single" w:sz="4" w:space="0" w:color="000000"/>
            </w:tcBorders>
            <w:vAlign w:val="center"/>
          </w:tcPr>
          <w:p>
            <w:pPr>
              <w:pStyle w:val="Standard"/>
              <w:jc w:val="center"/>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 xml:space="preserve">R1=Micro C=1 </w:t>
            </w:r>
          </w:p>
          <w:p>
            <w:pPr>
              <w:pStyle w:val="Standard"/>
              <w:jc w:val="center"/>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 xml:space="preserve">R1=Piccola C=0,9 </w:t>
            </w:r>
          </w:p>
          <w:p>
            <w:pPr>
              <w:pStyle w:val="Standard"/>
              <w:jc w:val="center"/>
              <w:rPr>
                <w:rFonts w:ascii="Aptos" w:hAnsi="Aptos" w:asciiTheme="minorHAnsi" w:hAnsiTheme="minorHAnsi"/>
                <w:sz w:val="18"/>
                <w:szCs w:val="18"/>
              </w:rPr>
            </w:pPr>
            <w:r>
              <w:rPr>
                <w:rFonts w:eastAsia="Times New Roman" w:cs="Times New Roman" w:ascii="Aptos" w:hAnsi="Aptos" w:asciiTheme="minorHAnsi" w:hAnsiTheme="minorHAnsi"/>
                <w:sz w:val="18"/>
                <w:szCs w:val="18"/>
              </w:rPr>
              <w:t>R1=Media</w:t>
            </w:r>
            <w:r>
              <w:rPr>
                <w:rFonts w:eastAsia="Times New Roman" w:cs="Times New Roman" w:ascii="Aptos" w:hAnsi="Aptos" w:asciiTheme="minorHAnsi" w:hAnsiTheme="minorHAnsi"/>
                <w:spacing w:val="-13"/>
                <w:sz w:val="18"/>
                <w:szCs w:val="18"/>
              </w:rPr>
              <w:t xml:space="preserve"> </w:t>
            </w:r>
            <w:r>
              <w:rPr>
                <w:rFonts w:eastAsia="Times New Roman" w:cs="Times New Roman" w:ascii="Aptos" w:hAnsi="Aptos" w:asciiTheme="minorHAnsi" w:hAnsiTheme="minorHAnsi"/>
                <w:sz w:val="18"/>
                <w:szCs w:val="18"/>
              </w:rPr>
              <w:t>C=0,8</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SR2</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richiedente (R2) è in possesso della certificazione per la parità di genere in base alla prassi UNI/PdR125:2022</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R2=SI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R2=NO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SR3</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Esperienza del richiedente (R3) nel campo dell’inclusione sociale</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R3=SI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R3=NO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SR4</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Numero di dipendenti presenti in azienda con disabilità (R4)*</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C = 0 → ULA = 0</w:t>
            </w:r>
          </w:p>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C = 0,5 → 0 &lt; ULA &lt; 2</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 = 1 → ULA ≥ 2</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SR5</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Numero di soggetti partecipanti all’iniziativa in partenariato (R5)</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R5=1 C=0</w:t>
            </w:r>
          </w:p>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2≤R5≤3 C=0,5</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R5≥4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SR6</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Partecipazione nel partenariato di più soggetti qualificati con finalità diverse quali ad esempio imprese della pesca, istituti di ricerca, associazioni di categoria, etc. (R6)</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R6=SI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R6=NO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SR7</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richiedente ha sede legale in uno dei Comuni ricadenti in Aree Marine Protette, ovvero in Zone Natura 2000 (R7)</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R7=SI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R7=NO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1050"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SR8</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richiedente ha lavorato a bordo di un peschereccio per almeno 90 giorni all'anno nel corso dei due anni civili precedenti l'anno di presentazione della domanda di sostegno di arresto definitivo ai sensi dell’art.20 del Reg. (UE) 2021/1139 (R8)</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R8&lt;180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R8≥ 180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SR9</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Il richiedente ha partecipato o sta partecipando ad attività di recupero di rifiuti raccolti in mare, nei laghi, nei fiumi e nelle lagune (R9)</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R9=SI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R9=NO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263" w:hRule="atLeast"/>
        </w:trPr>
        <w:tc>
          <w:tcPr>
            <w:tcW w:w="597" w:type="dxa"/>
            <w:tcBorders>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CRITERI QUALITATIVI DELLA PROPOSTA PROGETTUALE</w:t>
            </w:r>
          </w:p>
        </w:tc>
        <w:tc>
          <w:tcPr>
            <w:tcW w:w="2341"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968"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1018"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Q1</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Coerenza con gli obiettivi dell’azione (Q1)</w:t>
            </w:r>
          </w:p>
        </w:tc>
        <w:tc>
          <w:tcPr>
            <w:tcW w:w="2341" w:type="dxa"/>
            <w:tcBorders>
              <w:bottom w:val="single" w:sz="4" w:space="0" w:color="000000"/>
              <w:end w:val="single" w:sz="4" w:space="0" w:color="000000"/>
            </w:tcBorders>
            <w:vAlign w:val="center"/>
          </w:tcPr>
          <w:p>
            <w:pPr>
              <w:pStyle w:val="Standard"/>
              <w:jc w:val="center"/>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Q1=alta C=1</w:t>
            </w:r>
          </w:p>
          <w:p>
            <w:pPr>
              <w:pStyle w:val="Standard"/>
              <w:jc w:val="center"/>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Q1=media</w:t>
            </w:r>
            <w:r>
              <w:rPr>
                <w:rFonts w:eastAsia="Times New Roman" w:cs="Times New Roman" w:ascii="Aptos" w:hAnsi="Aptos" w:asciiTheme="minorHAnsi" w:hAnsiTheme="minorHAnsi"/>
                <w:spacing w:val="-13"/>
                <w:sz w:val="18"/>
                <w:szCs w:val="18"/>
              </w:rPr>
              <w:t xml:space="preserve"> </w:t>
            </w:r>
            <w:r>
              <w:rPr>
                <w:rFonts w:eastAsia="Times New Roman" w:cs="Times New Roman" w:ascii="Aptos" w:hAnsi="Aptos" w:asciiTheme="minorHAnsi" w:hAnsiTheme="minorHAnsi"/>
                <w:sz w:val="18"/>
                <w:szCs w:val="18"/>
              </w:rPr>
              <w:t>C=0,8</w:t>
            </w:r>
          </w:p>
          <w:p>
            <w:pPr>
              <w:pStyle w:val="Standard"/>
              <w:jc w:val="center"/>
              <w:rPr>
                <w:rFonts w:ascii="Aptos" w:hAnsi="Aptos" w:asciiTheme="minorHAnsi" w:hAnsiTheme="minorHAnsi"/>
                <w:sz w:val="18"/>
                <w:szCs w:val="18"/>
              </w:rPr>
            </w:pPr>
            <w:r>
              <w:rPr>
                <w:rFonts w:eastAsia="Times New Roman" w:cs="Times New Roman" w:ascii="Aptos" w:hAnsi="Aptos" w:asciiTheme="minorHAnsi" w:hAnsiTheme="minorHAnsi"/>
                <w:sz w:val="18"/>
                <w:szCs w:val="18"/>
              </w:rPr>
              <w:t>Q1=bassa C=0,6</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Q2</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Livello di innovazione tecnologica mediante la valutazione del costo degli investimenti a carattere innovativo sul costo totale dell’investimento (Q2)</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innovazione/Costo totale dell'intervento</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Q3</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Numero di nuovi posti di lavoro assegnati a donne (PD)/numero di nuovi posti di lavoro (PT) (Q3)*</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lang w:val="en-US"/>
              </w:rPr>
            </w:pPr>
            <w:r>
              <w:rPr>
                <w:rFonts w:eastAsia="Times New Roman" w:cs="Times New Roman" w:ascii="Aptos" w:hAnsi="Aptos" w:asciiTheme="minorHAnsi" w:hAnsiTheme="minorHAnsi"/>
                <w:sz w:val="18"/>
                <w:szCs w:val="18"/>
                <w:lang w:val="en-US"/>
              </w:rPr>
              <w:t>0</w:t>
            </w:r>
            <w:r>
              <w:rPr>
                <w:rFonts w:eastAsia="Times New Roman" w:cs="Times New Roman" w:ascii="Aptos" w:hAnsi="Aptos" w:asciiTheme="minorHAnsi" w:hAnsiTheme="minorHAnsi"/>
                <w:sz w:val="18"/>
                <w:szCs w:val="18"/>
                <w:u w:val="single"/>
                <w:lang w:val="en-US"/>
              </w:rPr>
              <w:t>&lt;</w:t>
            </w:r>
            <w:r>
              <w:rPr>
                <w:rFonts w:eastAsia="Times New Roman" w:cs="Times New Roman" w:ascii="Aptos" w:hAnsi="Aptos" w:asciiTheme="minorHAnsi" w:hAnsiTheme="minorHAnsi"/>
                <w:sz w:val="18"/>
                <w:szCs w:val="18"/>
                <w:lang w:val="en-US"/>
              </w:rPr>
              <w:t>PD</w:t>
            </w:r>
            <w:r>
              <w:rPr>
                <w:rFonts w:eastAsia="Times New Roman" w:cs="Times New Roman" w:ascii="Aptos" w:hAnsi="Aptos" w:asciiTheme="minorHAnsi" w:hAnsiTheme="minorHAnsi"/>
                <w:sz w:val="18"/>
                <w:szCs w:val="18"/>
                <w:u w:val="single"/>
                <w:lang w:val="en-US"/>
              </w:rPr>
              <w:t>&lt;</w:t>
            </w:r>
            <w:r>
              <w:rPr>
                <w:rFonts w:eastAsia="Times New Roman" w:cs="Times New Roman" w:ascii="Aptos" w:hAnsi="Aptos" w:asciiTheme="minorHAnsi" w:hAnsiTheme="minorHAnsi"/>
                <w:sz w:val="18"/>
                <w:szCs w:val="18"/>
                <w:lang w:val="en-US"/>
              </w:rPr>
              <w:t>0,5*PT C=PD/(0,5*PT)</w:t>
            </w:r>
          </w:p>
          <w:p>
            <w:pPr>
              <w:pStyle w:val="Standard"/>
              <w:widowControl/>
              <w:suppressAutoHyphens w:val="false"/>
              <w:jc w:val="center"/>
              <w:textAlignment w:val="auto"/>
              <w:rPr>
                <w:rFonts w:ascii="Aptos" w:hAnsi="Aptos" w:asciiTheme="minorHAnsi" w:hAnsiTheme="minorHAnsi"/>
                <w:sz w:val="18"/>
                <w:szCs w:val="18"/>
                <w:lang w:val="en-US"/>
              </w:rPr>
            </w:pPr>
            <w:r>
              <w:rPr>
                <w:rFonts w:eastAsia="Times New Roman" w:cs="Times New Roman" w:ascii="Aptos" w:hAnsi="Aptos" w:asciiTheme="minorHAnsi" w:hAnsiTheme="minorHAnsi"/>
                <w:sz w:val="18"/>
                <w:szCs w:val="18"/>
                <w:lang w:val="en-US"/>
              </w:rPr>
              <w:t>PD&gt;0,5*PT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Q4</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Numero di nuovi posti di lavoro assegnati a giovani (PG)/numero di nuovi posti di lavoro (PT) (Q4)*</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0</w:t>
            </w:r>
            <w:r>
              <w:rPr>
                <w:rFonts w:eastAsia="Times New Roman" w:cs="Times New Roman" w:ascii="Aptos" w:hAnsi="Aptos" w:asciiTheme="minorHAnsi" w:hAnsiTheme="minorHAnsi"/>
                <w:sz w:val="18"/>
                <w:szCs w:val="18"/>
                <w:u w:val="single"/>
              </w:rPr>
              <w:t>&lt;</w:t>
            </w:r>
            <w:r>
              <w:rPr>
                <w:rFonts w:eastAsia="Times New Roman" w:cs="Times New Roman" w:ascii="Aptos" w:hAnsi="Aptos" w:asciiTheme="minorHAnsi" w:hAnsiTheme="minorHAnsi"/>
                <w:sz w:val="18"/>
                <w:szCs w:val="18"/>
              </w:rPr>
              <w:t>PG</w:t>
            </w:r>
            <w:r>
              <w:rPr>
                <w:rFonts w:eastAsia="Times New Roman" w:cs="Times New Roman" w:ascii="Aptos" w:hAnsi="Aptos" w:asciiTheme="minorHAnsi" w:hAnsiTheme="minorHAnsi"/>
                <w:sz w:val="18"/>
                <w:szCs w:val="18"/>
                <w:u w:val="single"/>
              </w:rPr>
              <w:t>&lt;</w:t>
            </w:r>
            <w:r>
              <w:rPr>
                <w:rFonts w:eastAsia="Times New Roman" w:cs="Times New Roman" w:ascii="Aptos" w:hAnsi="Aptos" w:asciiTheme="minorHAnsi" w:hAnsiTheme="minorHAnsi"/>
                <w:sz w:val="18"/>
                <w:szCs w:val="18"/>
              </w:rPr>
              <w:t>0,5*PT C=PG/(0,5*PT)</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PG&gt;0,5*PT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Q5</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azioni specifiche ovvero soluzioni innovative per l’inclusione delle persone con disabilità (Q5)</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Q5=SI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Q5=NO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157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Q6</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Età dell'imbarcazione coinvolta nell'iniziativa calcolata secondo quanto previsto dall'art. 6 del Reg. (CEE) n. 2930/1986, abrogato e sostituito dal Reg. (UE) 1130/2017, che definisce le caratteristiche dei pescherecci, e senza rilevanza della frazione di anno (Q6). Nel caso del coinvolgimento di più imbarcazioni si utilizza il valore medio dell’età̀</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lang w:val="fr-FR"/>
              </w:rPr>
            </w:pPr>
            <w:r>
              <w:rPr>
                <w:rFonts w:eastAsia="Times New Roman" w:cs="Times New Roman" w:ascii="Aptos" w:hAnsi="Aptos" w:asciiTheme="minorHAnsi" w:hAnsiTheme="minorHAnsi"/>
                <w:sz w:val="18"/>
                <w:szCs w:val="18"/>
                <w:lang w:val="fr-FR"/>
              </w:rPr>
              <w:t>1≤Q6</w:t>
            </w:r>
            <w:r>
              <w:rPr>
                <w:rFonts w:eastAsia="Liberation Serif" w:cs="Liberation Serif" w:ascii="Aptos" w:hAnsi="Aptos" w:asciiTheme="minorHAnsi" w:hAnsiTheme="minorHAnsi"/>
                <w:sz w:val="18"/>
                <w:szCs w:val="18"/>
                <w:lang w:val="fr-FR"/>
              </w:rPr>
              <w:t>≤5</w:t>
            </w:r>
            <w:r>
              <w:rPr>
                <w:rFonts w:eastAsia="Times New Roman" w:cs="Times New Roman" w:ascii="Aptos" w:hAnsi="Aptos" w:asciiTheme="minorHAnsi" w:hAnsiTheme="minorHAnsi"/>
                <w:sz w:val="18"/>
                <w:szCs w:val="18"/>
                <w:lang w:val="fr-FR"/>
              </w:rPr>
              <w:t>= C=0,8</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lang w:val="fr-FR"/>
              </w:rPr>
              <w:t>6≤Q6≤15= C=0,9</w:t>
            </w:r>
          </w:p>
          <w:p>
            <w:pPr>
              <w:pStyle w:val="Standard"/>
              <w:widowControl/>
              <w:suppressAutoHyphens w:val="false"/>
              <w:jc w:val="center"/>
              <w:textAlignment w:val="auto"/>
              <w:rPr>
                <w:rFonts w:ascii="Aptos" w:hAnsi="Aptos" w:asciiTheme="minorHAnsi" w:hAnsiTheme="minorHAnsi"/>
                <w:sz w:val="18"/>
                <w:szCs w:val="18"/>
              </w:rPr>
            </w:pPr>
            <w:r>
              <w:rPr>
                <w:rFonts w:ascii="Aptos" w:hAnsi="Aptos" w:asciiTheme="minorHAnsi" w:hAnsiTheme="minorHAnsi"/>
                <w:sz w:val="18"/>
                <w:szCs w:val="18"/>
              </w:rPr>
              <w:t>Q6</w:t>
            </w:r>
            <w:r>
              <w:rPr>
                <w:rFonts w:eastAsia="Liberation Serif" w:cs="Liberation Serif" w:ascii="Aptos" w:hAnsi="Aptos" w:asciiTheme="minorHAnsi" w:hAnsiTheme="minorHAnsi"/>
                <w:sz w:val="18"/>
                <w:szCs w:val="18"/>
              </w:rPr>
              <w:t>≥</w:t>
            </w:r>
            <w:r>
              <w:rPr>
                <w:rFonts w:ascii="Aptos" w:hAnsi="Aptos" w:asciiTheme="minorHAnsi" w:hAnsiTheme="minorHAnsi"/>
                <w:sz w:val="18"/>
                <w:szCs w:val="18"/>
              </w:rPr>
              <w:t>1</w:t>
            </w:r>
            <w:r>
              <w:rPr>
                <w:rFonts w:eastAsia="Times New Roman" w:cs="Times New Roman" w:ascii="Aptos" w:hAnsi="Aptos" w:asciiTheme="minorHAnsi" w:hAnsiTheme="minorHAnsi"/>
                <w:sz w:val="18"/>
                <w:szCs w:val="18"/>
              </w:rPr>
              <w:t>6</w:t>
            </w:r>
            <w:r>
              <w:rPr>
                <w:rFonts w:ascii="Aptos" w:hAnsi="Aptos" w:asciiTheme="minorHAnsi" w:hAnsiTheme="minorHAnsi"/>
                <w:sz w:val="18"/>
                <w:szCs w:val="18"/>
              </w:rPr>
              <w:t>=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0,10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Q7</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capitalizza attività̀ già̀ realizzate cofinanziate dal FEAMP o da altri Fondi/Programmi UE o Nazionali quali ad esempio Interreg, LIFE, Horizon (Q7)</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Q7=SI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Q7=NO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Q8</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L’intervento prevede azioni complementari e/o sinergiche a quelle finanziate con altri Fondi dell’Unione Europea/nazionali o Strategie macroregionali (Q8)</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xml:space="preserve">Q8=SI C=1; </w:t>
              <w:br/>
              <w:t>Q8=NO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Q9</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L’intervento ricade in uno dei Comuni individuati nella SNAI ovvero riguarda iniziative coerenti con la SNAI (Q9)</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 xml:space="preserve">Q9=SI C=1 </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Q9=NO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263"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Q10</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azioni di informazione e comunicazione (Q10)**</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Q10=SI C=1</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Q10=NO C=0</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263" w:hRule="atLeast"/>
        </w:trPr>
        <w:tc>
          <w:tcPr>
            <w:tcW w:w="597" w:type="dxa"/>
            <w:tcBorders>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CRITERI SPECIFICI DELLE OPERAZIONI ATTIVATE</w:t>
            </w:r>
          </w:p>
        </w:tc>
        <w:tc>
          <w:tcPr>
            <w:tcW w:w="2341"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968" w:type="dxa"/>
            <w:tcBorders>
              <w:bottom w:val="single" w:sz="4" w:space="0" w:color="000000"/>
              <w:end w:val="single" w:sz="4" w:space="0" w:color="000000"/>
            </w:tcBorders>
            <w:shd w:color="auto" w:fill="DEEAF6"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c>
          <w:tcPr>
            <w:tcW w:w="1018" w:type="dxa"/>
            <w:tcBorders>
              <w:bottom w:val="single" w:sz="4" w:space="0" w:color="000000"/>
              <w:end w:val="single" w:sz="4" w:space="0" w:color="000000"/>
            </w:tcBorders>
            <w:shd w:color="auto" w:fill="DEEAF6"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b/>
                <w:bCs/>
                <w:i/>
                <w:iCs/>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Numero di tipologie di operazioni attivate (O1)</w:t>
            </w:r>
          </w:p>
        </w:tc>
        <w:tc>
          <w:tcPr>
            <w:tcW w:w="2341" w:type="dxa"/>
            <w:tcBorders>
              <w:bottom w:val="single" w:sz="4" w:space="0" w:color="000000"/>
              <w:end w:val="single" w:sz="4" w:space="0" w:color="000000"/>
            </w:tcBorders>
            <w:vAlign w:val="center"/>
          </w:tcPr>
          <w:p>
            <w:pPr>
              <w:pStyle w:val="Standard"/>
              <w:jc w:val="center"/>
              <w:rPr>
                <w:rFonts w:ascii="Aptos" w:hAnsi="Aptos" w:asciiTheme="minorHAnsi" w:hAnsiTheme="minorHAnsi"/>
                <w:sz w:val="18"/>
                <w:szCs w:val="18"/>
              </w:rPr>
            </w:pPr>
            <w:r>
              <w:rPr>
                <w:rFonts w:ascii="Aptos" w:hAnsi="Aptos" w:asciiTheme="minorHAnsi" w:hAnsiTheme="minorHAnsi"/>
                <w:sz w:val="18"/>
                <w:szCs w:val="18"/>
              </w:rPr>
              <w:t>1≤O1</w:t>
            </w:r>
            <w:r>
              <w:rPr>
                <w:rFonts w:eastAsia="Liberation Serif" w:cs="Liberation Serif" w:ascii="Aptos" w:hAnsi="Aptos" w:asciiTheme="minorHAnsi" w:hAnsiTheme="minorHAnsi"/>
                <w:sz w:val="18"/>
                <w:szCs w:val="18"/>
              </w:rPr>
              <w:t>≤</w:t>
            </w:r>
            <w:r>
              <w:rPr>
                <w:rFonts w:ascii="Aptos" w:hAnsi="Aptos" w:asciiTheme="minorHAnsi" w:hAnsiTheme="minorHAnsi"/>
                <w:sz w:val="18"/>
                <w:szCs w:val="18"/>
              </w:rPr>
              <w:t>4= C=0,8</w:t>
            </w:r>
          </w:p>
          <w:p>
            <w:pPr>
              <w:pStyle w:val="Standard"/>
              <w:jc w:val="center"/>
              <w:rPr>
                <w:rFonts w:ascii="Aptos" w:hAnsi="Aptos" w:asciiTheme="minorHAnsi" w:hAnsiTheme="minorHAnsi"/>
                <w:sz w:val="18"/>
                <w:szCs w:val="18"/>
              </w:rPr>
            </w:pPr>
            <w:r>
              <w:rPr>
                <w:rFonts w:ascii="Aptos" w:hAnsi="Aptos" w:asciiTheme="minorHAnsi" w:hAnsiTheme="minorHAnsi"/>
                <w:sz w:val="18"/>
                <w:szCs w:val="18"/>
              </w:rPr>
              <w:t>4&lt;O1</w:t>
            </w:r>
            <w:r>
              <w:rPr>
                <w:rFonts w:eastAsia="Times New Roman" w:cs="Times New Roman" w:ascii="Aptos" w:hAnsi="Aptos" w:asciiTheme="minorHAnsi" w:hAnsiTheme="minorHAnsi"/>
                <w:sz w:val="18"/>
                <w:szCs w:val="18"/>
              </w:rPr>
              <w:t>≤</w:t>
            </w:r>
            <w:r>
              <w:rPr>
                <w:rFonts w:ascii="Aptos" w:hAnsi="Aptos" w:asciiTheme="minorHAnsi" w:hAnsiTheme="minorHAnsi"/>
                <w:sz w:val="18"/>
                <w:szCs w:val="18"/>
              </w:rPr>
              <w:t>7 C=0,9</w:t>
            </w:r>
          </w:p>
          <w:p>
            <w:pPr>
              <w:pStyle w:val="Standard"/>
              <w:jc w:val="center"/>
              <w:rPr>
                <w:rFonts w:ascii="Aptos" w:hAnsi="Aptos" w:asciiTheme="minorHAnsi" w:hAnsiTheme="minorHAnsi"/>
                <w:sz w:val="18"/>
                <w:szCs w:val="18"/>
              </w:rPr>
            </w:pPr>
            <w:r>
              <w:rPr>
                <w:rFonts w:ascii="Aptos" w:hAnsi="Aptos" w:asciiTheme="minorHAnsi" w:hAnsiTheme="minorHAnsi"/>
                <w:sz w:val="18"/>
                <w:szCs w:val="18"/>
              </w:rPr>
              <w:t>7&lt;O1</w:t>
            </w:r>
            <w:r>
              <w:rPr>
                <w:rFonts w:eastAsia="Times New Roman" w:cs="Times New Roman" w:ascii="Aptos" w:hAnsi="Aptos" w:asciiTheme="minorHAnsi" w:hAnsiTheme="minorHAnsi"/>
                <w:sz w:val="18"/>
                <w:szCs w:val="18"/>
              </w:rPr>
              <w:t>≤</w:t>
            </w:r>
            <w:r>
              <w:rPr>
                <w:rFonts w:ascii="Aptos" w:hAnsi="Aptos" w:asciiTheme="minorHAnsi" w:hAnsiTheme="minorHAnsi"/>
                <w:sz w:val="18"/>
                <w:szCs w:val="18"/>
              </w:rPr>
              <w:t>9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SO2</w:t>
            </w:r>
          </w:p>
        </w:tc>
        <w:tc>
          <w:tcPr>
            <w:tcW w:w="4714" w:type="dxa"/>
            <w:tcBorders>
              <w:bottom w:val="single" w:sz="4" w:space="0" w:color="000000"/>
              <w:end w:val="single" w:sz="4" w:space="0" w:color="000000"/>
            </w:tcBorders>
            <w:vAlign w:val="bottom"/>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riguarda investimenti per lo stoccaggio ovvero per la commercializzazione del prodotto soggetto ad obbligo di sbarco (O2)</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O2=NO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O2=SI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SO3</w:t>
            </w:r>
          </w:p>
        </w:tc>
        <w:tc>
          <w:tcPr>
            <w:tcW w:w="4714"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L’operazione prevede investimenti per migliorare la tracciabilità dei prodotti a partire da bordo (O3)</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per la tracciabilità/Costo totale dell'investimento</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1050"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SO4</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riguarda l’utilizzo di specie alloctone dannose non ancora presenti nell’elenco IAS, nonché delle esotiche invasive che soddisfano le condizioni di cui all’articolo 4, paragrafo 6 del Reg. (UE) 2014/1143 (O4)</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O4=NO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O4=SI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1313"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SO5</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Costi investimenti per la conservazione delle risorse marine, per la transizione green attraverso la realizzazione /adeguamento di modelli produttivi green (gestione sostenibile delle risorse acquatiche anche attraverso PLG, decarbonizzazione, autosufficienza energetica delle produzioni, sequestro CO2, riduzione gas serra) (O5)</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transizione green/Costo totale dell'investimento</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SO6</w:t>
            </w:r>
          </w:p>
        </w:tc>
        <w:tc>
          <w:tcPr>
            <w:tcW w:w="4714" w:type="dxa"/>
            <w:tcBorders>
              <w:bottom w:val="single" w:sz="4" w:space="0" w:color="000000"/>
              <w:end w:val="single" w:sz="4" w:space="0" w:color="000000"/>
            </w:tcBorders>
            <w:shd w:color="auto" w:fill="A2A2A2" w:val="clear"/>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attività di diversificazione d’impresa con attività complementari al settore della pesca e dell’acquacoltura (O6)</w:t>
            </w:r>
          </w:p>
        </w:tc>
        <w:tc>
          <w:tcPr>
            <w:tcW w:w="2341"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 xml:space="preserve">O6=NO C=0 </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O6=SI C=1</w:t>
            </w:r>
          </w:p>
        </w:tc>
        <w:tc>
          <w:tcPr>
            <w:tcW w:w="968"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NP</w:t>
            </w:r>
          </w:p>
        </w:tc>
        <w:tc>
          <w:tcPr>
            <w:tcW w:w="1018" w:type="dxa"/>
            <w:tcBorders>
              <w:bottom w:val="single" w:sz="4" w:space="0" w:color="000000"/>
              <w:end w:val="single" w:sz="4" w:space="0" w:color="000000"/>
            </w:tcBorders>
            <w:shd w:color="auto" w:fill="A2A2A2" w:val="clear"/>
            <w:vAlign w:val="center"/>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SO7</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promuove l’innovazione di marketing, e/o di processo (O7)</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O7=NO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O7=SI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5,00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SO8</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finalizzati a migliorare la qualità degli alimenti e sicurezza igienica delle produzioni (O8)</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vAlign w:val="bottom"/>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4,00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SO9</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per lo sviluppo o introduzione di sistemi di imballaggio e/o trasporto innovativi tracciati a ridotto impatto ambientale per i prodotti della pesca (O9)</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4,00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SO10</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la creazione di servizi di gestione e consulenza sulla sostenibilità ambientale delle attività di piccola pesca costiera (O10)</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O10=NO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O10=SI C=1</w:t>
            </w:r>
          </w:p>
        </w:tc>
        <w:tc>
          <w:tcPr>
            <w:tcW w:w="968"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4,00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SO11</w:t>
            </w:r>
          </w:p>
        </w:tc>
        <w:tc>
          <w:tcPr>
            <w:tcW w:w="4714" w:type="dxa"/>
            <w:tcBorders>
              <w:bottom w:val="single" w:sz="4" w:space="0" w:color="000000"/>
              <w:end w:val="single" w:sz="4" w:space="0" w:color="000000"/>
            </w:tcBorders>
            <w:shd w:color="auto" w:fill="A2A2A2" w:val="clear"/>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a bordo delle imbarcazioni da pesca per migliorarne la sicurezza (O11)</w:t>
            </w:r>
          </w:p>
        </w:tc>
        <w:tc>
          <w:tcPr>
            <w:tcW w:w="2341"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NP</w:t>
            </w:r>
          </w:p>
        </w:tc>
        <w:tc>
          <w:tcPr>
            <w:tcW w:w="1018" w:type="dxa"/>
            <w:tcBorders>
              <w:bottom w:val="single" w:sz="4" w:space="0" w:color="000000"/>
              <w:end w:val="single" w:sz="4" w:space="0" w:color="000000"/>
            </w:tcBorders>
            <w:shd w:color="auto" w:fill="A2A2A2" w:val="clear"/>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SO12</w:t>
            </w:r>
          </w:p>
        </w:tc>
        <w:tc>
          <w:tcPr>
            <w:tcW w:w="4714" w:type="dxa"/>
            <w:tcBorders>
              <w:bottom w:val="single" w:sz="4" w:space="0" w:color="000000"/>
              <w:end w:val="single" w:sz="4" w:space="0" w:color="000000"/>
            </w:tcBorders>
            <w:shd w:color="auto" w:fill="A2A2A2" w:val="clear"/>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a bordo delle imbarcazioni da pesca per migliorare le condizioni di lavoro (O12)</w:t>
            </w:r>
          </w:p>
        </w:tc>
        <w:tc>
          <w:tcPr>
            <w:tcW w:w="2341"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NP</w:t>
            </w:r>
          </w:p>
        </w:tc>
        <w:tc>
          <w:tcPr>
            <w:tcW w:w="1018" w:type="dxa"/>
            <w:tcBorders>
              <w:bottom w:val="single" w:sz="4" w:space="0" w:color="000000"/>
              <w:end w:val="single" w:sz="4" w:space="0" w:color="000000"/>
            </w:tcBorders>
            <w:shd w:color="auto" w:fill="A2A2A2" w:val="clear"/>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SO13</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per fornire valore aggiunto alle produzioni della piccola pesca costiera (O13)</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vAlign w:val="bottom"/>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4,00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525" w:hRule="atLeast"/>
        </w:trPr>
        <w:tc>
          <w:tcPr>
            <w:tcW w:w="597" w:type="dxa"/>
            <w:tcBorders>
              <w:start w:val="single" w:sz="4" w:space="0" w:color="000000"/>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SO14</w:t>
            </w:r>
          </w:p>
        </w:tc>
        <w:tc>
          <w:tcPr>
            <w:tcW w:w="4714" w:type="dxa"/>
            <w:tcBorders>
              <w:bottom w:val="single" w:sz="4" w:space="0" w:color="000000"/>
              <w:end w:val="single" w:sz="4" w:space="0" w:color="000000"/>
            </w:tcBorders>
            <w:shd w:color="auto" w:fill="A2A2A2" w:val="clear"/>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sulla formazione professionale e miglioramento delle competenze (O14)</w:t>
            </w:r>
          </w:p>
        </w:tc>
        <w:tc>
          <w:tcPr>
            <w:tcW w:w="2341"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C=Costo investimento tematico/Costo totale</w:t>
            </w:r>
          </w:p>
        </w:tc>
        <w:tc>
          <w:tcPr>
            <w:tcW w:w="968" w:type="dxa"/>
            <w:tcBorders>
              <w:bottom w:val="single" w:sz="4" w:space="0" w:color="000000"/>
              <w:end w:val="single" w:sz="4" w:space="0" w:color="000000"/>
            </w:tcBorders>
            <w:shd w:color="auto" w:fill="A2A2A2" w:val="clear"/>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NP</w:t>
            </w:r>
          </w:p>
        </w:tc>
        <w:tc>
          <w:tcPr>
            <w:tcW w:w="1018" w:type="dxa"/>
            <w:tcBorders>
              <w:bottom w:val="single" w:sz="4" w:space="0" w:color="000000"/>
              <w:end w:val="single" w:sz="4" w:space="0" w:color="000000"/>
            </w:tcBorders>
            <w:shd w:color="auto" w:fill="A2A2A2" w:val="clear"/>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788" w:hRule="atLeast"/>
        </w:trPr>
        <w:tc>
          <w:tcPr>
            <w:tcW w:w="597" w:type="dxa"/>
            <w:tcBorders>
              <w:start w:val="single" w:sz="4" w:space="0" w:color="000000"/>
              <w:bottom w:val="single" w:sz="4" w:space="0" w:color="000000"/>
              <w:end w:val="single" w:sz="4" w:space="0" w:color="000000"/>
            </w:tcBorders>
            <w:vAlign w:val="center"/>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SO15</w:t>
            </w:r>
          </w:p>
        </w:tc>
        <w:tc>
          <w:tcPr>
            <w:tcW w:w="4714" w:type="dxa"/>
            <w:tcBorders>
              <w:bottom w:val="single" w:sz="4" w:space="0" w:color="000000"/>
              <w:end w:val="single" w:sz="4" w:space="0" w:color="000000"/>
            </w:tcBorders>
            <w:vAlign w:val="center"/>
          </w:tcPr>
          <w:p>
            <w:pPr>
              <w:pStyle w:val="Standard"/>
              <w:widowControl/>
              <w:suppressAutoHyphens w:val="false"/>
              <w:jc w:val="both"/>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L'iniziativa prevede investimenti in innovazione per dotare le imbarcazioni da pesca di guide e manuali sulla salute e sulla sicurezza delle attività di pesca (O15)</w:t>
            </w:r>
          </w:p>
        </w:tc>
        <w:tc>
          <w:tcPr>
            <w:tcW w:w="2341" w:type="dxa"/>
            <w:tcBorders>
              <w:bottom w:val="single" w:sz="4" w:space="0" w:color="000000"/>
              <w:end w:val="single" w:sz="4" w:space="0" w:color="000000"/>
            </w:tcBorders>
            <w:vAlign w:val="center"/>
          </w:tcPr>
          <w:p>
            <w:pPr>
              <w:pStyle w:val="Standard"/>
              <w:widowControl/>
              <w:suppressAutoHyphens w:val="false"/>
              <w:jc w:val="center"/>
              <w:textAlignment w:val="auto"/>
              <w:rPr>
                <w:rFonts w:ascii="Aptos" w:hAnsi="Aptos" w:eastAsia="Times New Roman" w:cs="Times New Roman" w:asciiTheme="minorHAnsi" w:hAnsiTheme="minorHAnsi"/>
                <w:sz w:val="18"/>
                <w:szCs w:val="18"/>
              </w:rPr>
            </w:pPr>
            <w:r>
              <w:rPr>
                <w:rFonts w:eastAsia="Times New Roman" w:cs="Times New Roman" w:ascii="Aptos" w:hAnsi="Aptos" w:asciiTheme="minorHAnsi" w:hAnsiTheme="minorHAnsi"/>
                <w:sz w:val="18"/>
                <w:szCs w:val="18"/>
              </w:rPr>
              <w:t>O15=NO C=0</w:t>
            </w:r>
          </w:p>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xml:space="preserve"> </w:t>
            </w:r>
            <w:r>
              <w:rPr>
                <w:rFonts w:eastAsia="Times New Roman" w:cs="Times New Roman" w:ascii="Aptos" w:hAnsi="Aptos" w:asciiTheme="minorHAnsi" w:hAnsiTheme="minorHAnsi"/>
                <w:sz w:val="18"/>
                <w:szCs w:val="18"/>
              </w:rPr>
              <w:t>O15=SI C=1</w:t>
            </w:r>
          </w:p>
        </w:tc>
        <w:tc>
          <w:tcPr>
            <w:tcW w:w="968" w:type="dxa"/>
            <w:tcBorders>
              <w:bottom w:val="single" w:sz="4" w:space="0" w:color="000000"/>
              <w:end w:val="single" w:sz="4" w:space="0" w:color="000000"/>
            </w:tcBorders>
            <w:vAlign w:val="bottom"/>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2,00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r>
        <w:trPr>
          <w:trHeight w:val="263" w:hRule="atLeast"/>
        </w:trPr>
        <w:tc>
          <w:tcPr>
            <w:tcW w:w="597" w:type="dxa"/>
            <w:tcBorders>
              <w:start w:val="single" w:sz="4" w:space="0" w:color="000000"/>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4714"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Totale</w:t>
            </w:r>
          </w:p>
        </w:tc>
        <w:tc>
          <w:tcPr>
            <w:tcW w:w="2341" w:type="dxa"/>
            <w:tcBorders>
              <w:bottom w:val="single" w:sz="4" w:space="0" w:color="000000"/>
              <w:end w:val="single" w:sz="4" w:space="0" w:color="000000"/>
            </w:tcBorders>
            <w:vAlign w:val="bottom"/>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c>
          <w:tcPr>
            <w:tcW w:w="968" w:type="dxa"/>
            <w:tcBorders>
              <w:bottom w:val="single" w:sz="4" w:space="0" w:color="000000"/>
              <w:end w:val="single" w:sz="4" w:space="0" w:color="000000"/>
            </w:tcBorders>
            <w:vAlign w:val="bottom"/>
          </w:tcPr>
          <w:p>
            <w:pPr>
              <w:pStyle w:val="Standard"/>
              <w:widowControl/>
              <w:suppressAutoHyphens w:val="false"/>
              <w:jc w:val="center"/>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100,00</w:t>
            </w:r>
          </w:p>
        </w:tc>
        <w:tc>
          <w:tcPr>
            <w:tcW w:w="1018" w:type="dxa"/>
            <w:tcBorders>
              <w:bottom w:val="single" w:sz="4" w:space="0" w:color="000000"/>
              <w:end w:val="single" w:sz="4" w:space="0" w:color="000000"/>
            </w:tcBorders>
            <w:vAlign w:val="bottom"/>
          </w:tcPr>
          <w:p>
            <w:pPr>
              <w:pStyle w:val="Standard"/>
              <w:widowControl/>
              <w:suppressAutoHyphens w:val="false"/>
              <w:textAlignment w:val="auto"/>
              <w:rPr>
                <w:rFonts w:ascii="Aptos" w:hAnsi="Aptos" w:asciiTheme="minorHAnsi" w:hAnsiTheme="minorHAnsi"/>
                <w:sz w:val="18"/>
                <w:szCs w:val="18"/>
              </w:rPr>
            </w:pPr>
            <w:r>
              <w:rPr>
                <w:rFonts w:eastAsia="Times New Roman" w:cs="Times New Roman" w:ascii="Aptos" w:hAnsi="Aptos" w:asciiTheme="minorHAnsi" w:hAnsiTheme="minorHAnsi"/>
                <w:sz w:val="18"/>
                <w:szCs w:val="18"/>
              </w:rPr>
              <w:t> </w:t>
            </w:r>
          </w:p>
        </w:tc>
      </w:tr>
    </w:tbl>
    <w:p>
      <w:pPr>
        <w:pStyle w:val="StandardWW"/>
        <w:spacing w:lineRule="auto" w:line="240" w:before="0" w:after="120"/>
        <w:rPr>
          <w:bCs/>
        </w:rPr>
      </w:pPr>
      <w:r>
        <w:rPr>
          <w:bCs/>
        </w:rPr>
      </w:r>
    </w:p>
    <w:p>
      <w:pPr>
        <w:pStyle w:val="StandardWW"/>
        <w:spacing w:lineRule="auto" w:line="240" w:before="0" w:after="120"/>
        <w:jc w:val="both"/>
        <w:rPr>
          <w:bCs/>
        </w:rPr>
      </w:pPr>
      <w:r>
        <w:rPr>
          <w:bCs/>
        </w:rPr>
        <w:t>*I range indicati fanno riferimento al numero di ULA. L'Unità Lavorativa Annua è determinata come (ore settimanali di lavoro/ore settimanali previste dal CCNL) x (mesi di lavoro nell'anno/12).</w:t>
      </w:r>
    </w:p>
    <w:p>
      <w:pPr>
        <w:pStyle w:val="Standard"/>
        <w:spacing w:before="0" w:after="120"/>
        <w:rPr>
          <w:bCs/>
        </w:rPr>
      </w:pPr>
      <w:r>
        <w:rPr>
          <w:bCs/>
        </w:rPr>
        <w:t>** Fornire un adeguato piano di comunicazione e informazione contenente, a titolo esemplificativo ma non esaustivo, i seguenti elementi: costi, obiettivi, target, messaggi chiave, strumenti e canali, attività, tempistiche e monitoraggio.</w:t>
      </w:r>
    </w:p>
    <w:p>
      <w:pPr>
        <w:pStyle w:val="StandardWW"/>
        <w:spacing w:lineRule="auto" w:line="240" w:before="0" w:after="120"/>
        <w:jc w:val="center"/>
        <w:rPr/>
      </w:pPr>
      <w:r>
        <w:rPr>
          <w:b/>
          <w:sz w:val="28"/>
          <w:szCs w:val="28"/>
        </w:rPr>
        <w:t>NOTA METODOLOGICA AI CRITERI DI SELEZIONE</w:t>
      </w:r>
    </w:p>
    <w:p>
      <w:pPr>
        <w:pStyle w:val="Textbody"/>
        <w:spacing w:before="3" w:after="0"/>
        <w:rPr>
          <w:rFonts w:ascii="Calibri" w:hAnsi="Calibri"/>
          <w:sz w:val="2"/>
        </w:rPr>
      </w:pPr>
      <w:r>
        <w:rPr>
          <w:rFonts w:ascii="Calibri" w:hAnsi="Calibri"/>
          <w:sz w:val="2"/>
        </w:rPr>
      </w:r>
    </w:p>
    <w:p>
      <w:pPr>
        <w:pStyle w:val="Standard"/>
        <w:ind w:start="849"/>
        <w:rPr>
          <w:rFonts w:ascii="Aptos Display" w:hAnsi="Aptos Display"/>
          <w:b/>
          <w:sz w:val="20"/>
          <w:szCs w:val="20"/>
        </w:rPr>
      </w:pPr>
      <w:r>
        <w:rPr>
          <w:rFonts w:ascii="Aptos Display" w:hAnsi="Aptos Display"/>
          <w:b/>
          <w:sz w:val="20"/>
          <w:szCs w:val="20"/>
        </w:rPr>
      </w:r>
    </w:p>
    <w:tbl>
      <w:tblPr>
        <w:tblW w:w="9628" w:type="dxa"/>
        <w:jc w:val="center"/>
        <w:tblInd w:w="0" w:type="dxa"/>
        <w:tblLayout w:type="fixed"/>
        <w:tblCellMar>
          <w:top w:w="0" w:type="dxa"/>
          <w:start w:w="5" w:type="dxa"/>
          <w:bottom w:w="0" w:type="dxa"/>
          <w:end w:w="5" w:type="dxa"/>
        </w:tblCellMar>
        <w:tblLook w:val="04a0" w:firstRow="1" w:noVBand="1" w:lastRow="0" w:firstColumn="1" w:lastColumn="0" w:noHBand="0"/>
      </w:tblPr>
      <w:tblGrid>
        <w:gridCol w:w="531"/>
        <w:gridCol w:w="4180"/>
        <w:gridCol w:w="4917"/>
      </w:tblGrid>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4"/>
              <w:jc w:val="center"/>
              <w:textAlignment w:val="auto"/>
              <w:rPr>
                <w:lang w:val="en-US" w:eastAsia="en-US"/>
              </w:rPr>
            </w:pPr>
            <w:r>
              <w:rPr>
                <w:rFonts w:eastAsia="Times New Roman" w:cs="Times New Roman"/>
                <w:b/>
                <w:spacing w:val="-5"/>
                <w:sz w:val="18"/>
                <w:szCs w:val="18"/>
                <w:lang w:val="en-US" w:eastAsia="en-US"/>
              </w:rPr>
              <w:t>N</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7"/>
              <w:jc w:val="center"/>
              <w:textAlignment w:val="auto"/>
              <w:rPr>
                <w:lang w:eastAsia="en-US"/>
              </w:rPr>
            </w:pPr>
            <w:r>
              <w:rPr>
                <w:rFonts w:eastAsia="Times New Roman" w:cs="Times New Roman"/>
                <w:b/>
                <w:sz w:val="18"/>
                <w:szCs w:val="18"/>
                <w:lang w:eastAsia="en-US"/>
              </w:rPr>
              <w:t>CRITERI</w:t>
            </w:r>
            <w:r>
              <w:rPr>
                <w:rFonts w:eastAsia="Times New Roman" w:cs="Times New Roman"/>
                <w:b/>
                <w:spacing w:val="-6"/>
                <w:sz w:val="18"/>
                <w:szCs w:val="18"/>
                <w:lang w:eastAsia="en-US"/>
              </w:rPr>
              <w:t xml:space="preserve"> </w:t>
            </w:r>
            <w:r>
              <w:rPr>
                <w:rFonts w:eastAsia="Times New Roman" w:cs="Times New Roman"/>
                <w:b/>
                <w:sz w:val="18"/>
                <w:szCs w:val="18"/>
                <w:lang w:eastAsia="en-US"/>
              </w:rPr>
              <w:t>DI</w:t>
            </w:r>
            <w:r>
              <w:rPr>
                <w:rFonts w:eastAsia="Times New Roman" w:cs="Times New Roman"/>
                <w:b/>
                <w:spacing w:val="-6"/>
                <w:sz w:val="18"/>
                <w:szCs w:val="18"/>
                <w:lang w:eastAsia="en-US"/>
              </w:rPr>
              <w:t xml:space="preserve"> </w:t>
            </w:r>
            <w:r>
              <w:rPr>
                <w:rFonts w:eastAsia="Times New Roman" w:cs="Times New Roman"/>
                <w:b/>
                <w:spacing w:val="-2"/>
                <w:sz w:val="18"/>
                <w:szCs w:val="18"/>
                <w:lang w:eastAsia="en-US"/>
              </w:rPr>
              <w:t xml:space="preserve">SELEZIONE </w:t>
            </w:r>
            <w:r>
              <w:rPr>
                <w:rFonts w:eastAsia="Times New Roman" w:cs="Times New Roman"/>
                <w:b/>
                <w:sz w:val="18"/>
                <w:szCs w:val="18"/>
                <w:lang w:eastAsia="en-US"/>
              </w:rPr>
              <w:t>DELLE</w:t>
            </w:r>
            <w:r>
              <w:rPr>
                <w:rFonts w:eastAsia="Times New Roman" w:cs="Times New Roman"/>
                <w:b/>
                <w:spacing w:val="-7"/>
                <w:sz w:val="18"/>
                <w:szCs w:val="18"/>
                <w:lang w:eastAsia="en-US"/>
              </w:rPr>
              <w:t xml:space="preserve"> </w:t>
            </w:r>
            <w:r>
              <w:rPr>
                <w:rFonts w:eastAsia="Times New Roman" w:cs="Times New Roman"/>
                <w:b/>
                <w:spacing w:val="-2"/>
                <w:sz w:val="18"/>
                <w:szCs w:val="18"/>
                <w:lang w:eastAsia="en-US"/>
              </w:rPr>
              <w:t>OPERAZIONI</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527"/>
              <w:textAlignment w:val="auto"/>
              <w:rPr>
                <w:lang w:val="en-US" w:eastAsia="en-US"/>
              </w:rPr>
            </w:pPr>
            <w:r>
              <w:rPr>
                <w:rFonts w:eastAsia="Times New Roman" w:cs="Times New Roman"/>
                <w:b/>
                <w:sz w:val="18"/>
                <w:szCs w:val="18"/>
                <w:lang w:val="en-US" w:eastAsia="en-US"/>
              </w:rPr>
              <w:t>Nota</w:t>
            </w:r>
            <w:r>
              <w:rPr>
                <w:rFonts w:eastAsia="Times New Roman" w:cs="Times New Roman"/>
                <w:b/>
                <w:spacing w:val="-2"/>
                <w:sz w:val="18"/>
                <w:szCs w:val="18"/>
                <w:lang w:val="en-US" w:eastAsia="en-US"/>
              </w:rPr>
              <w:t xml:space="preserve"> metodologica</w:t>
            </w:r>
          </w:p>
        </w:tc>
      </w:tr>
      <w:tr>
        <w:trPr>
          <w:trHeight w:val="20" w:hRule="atLeast"/>
          <w:cantSplit/>
        </w:trPr>
        <w:tc>
          <w:tcPr>
            <w:tcW w:w="9628" w:type="dxa"/>
            <w:gridSpan w:val="3"/>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b/>
                <w:i/>
                <w:sz w:val="18"/>
                <w:szCs w:val="18"/>
                <w:lang w:val="en-US" w:eastAsia="en-US"/>
              </w:rPr>
              <w:t>CRITERI</w:t>
            </w:r>
            <w:r>
              <w:rPr>
                <w:rFonts w:eastAsia="Times New Roman" w:cs="Times New Roman"/>
                <w:b/>
                <w:i/>
                <w:spacing w:val="-11"/>
                <w:sz w:val="18"/>
                <w:szCs w:val="18"/>
                <w:lang w:val="en-US" w:eastAsia="en-US"/>
              </w:rPr>
              <w:t xml:space="preserve"> </w:t>
            </w:r>
            <w:r>
              <w:rPr>
                <w:rFonts w:eastAsia="Times New Roman" w:cs="Times New Roman"/>
                <w:b/>
                <w:i/>
                <w:spacing w:val="-2"/>
                <w:sz w:val="18"/>
                <w:szCs w:val="18"/>
                <w:lang w:val="en-US" w:eastAsia="en-US"/>
              </w:rPr>
              <w:t>TRASVERSALI</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4"/>
              <w:jc w:val="center"/>
              <w:textAlignment w:val="auto"/>
              <w:rPr>
                <w:lang w:val="en-US" w:eastAsia="en-US"/>
              </w:rPr>
            </w:pPr>
            <w:r>
              <w:rPr>
                <w:rFonts w:eastAsia="Times New Roman" w:cs="Times New Roman"/>
                <w:spacing w:val="-5"/>
                <w:sz w:val="18"/>
                <w:szCs w:val="18"/>
                <w:lang w:val="en-US" w:eastAsia="en-US"/>
              </w:rPr>
              <w:t>T1</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7"/>
              <w:jc w:val="both"/>
              <w:textAlignment w:val="auto"/>
              <w:rPr>
                <w:lang w:eastAsia="en-US"/>
              </w:rPr>
            </w:pPr>
            <w:r>
              <w:rPr>
                <w:rFonts w:eastAsia="Times New Roman" w:cs="Times New Roman"/>
                <w:sz w:val="18"/>
                <w:szCs w:val="18"/>
                <w:lang w:eastAsia="en-US"/>
              </w:rPr>
              <w:t>Il soggetto richiedente è di sesso femminile ovvero la maggioranza delle</w:t>
            </w:r>
            <w:r>
              <w:rPr>
                <w:rFonts w:eastAsia="Times New Roman" w:cs="Times New Roman"/>
                <w:spacing w:val="-13"/>
                <w:sz w:val="18"/>
                <w:szCs w:val="18"/>
                <w:lang w:eastAsia="en-US"/>
              </w:rPr>
              <w:t xml:space="preserve"> </w:t>
            </w:r>
            <w:r>
              <w:rPr>
                <w:rFonts w:eastAsia="Times New Roman" w:cs="Times New Roman"/>
                <w:sz w:val="18"/>
                <w:szCs w:val="18"/>
                <w:lang w:eastAsia="en-US"/>
              </w:rPr>
              <w:t>quote</w:t>
            </w:r>
            <w:r>
              <w:rPr>
                <w:rFonts w:eastAsia="Times New Roman" w:cs="Times New Roman"/>
                <w:spacing w:val="-12"/>
                <w:sz w:val="18"/>
                <w:szCs w:val="18"/>
                <w:lang w:eastAsia="en-US"/>
              </w:rPr>
              <w:t xml:space="preserve"> </w:t>
            </w:r>
            <w:r>
              <w:rPr>
                <w:rFonts w:eastAsia="Times New Roman" w:cs="Times New Roman"/>
                <w:sz w:val="18"/>
                <w:szCs w:val="18"/>
                <w:lang w:eastAsia="en-US"/>
              </w:rPr>
              <w:t>di</w:t>
            </w:r>
            <w:r>
              <w:rPr>
                <w:rFonts w:eastAsia="Times New Roman" w:cs="Times New Roman"/>
                <w:spacing w:val="-13"/>
                <w:sz w:val="18"/>
                <w:szCs w:val="18"/>
                <w:lang w:eastAsia="en-US"/>
              </w:rPr>
              <w:t xml:space="preserve"> </w:t>
            </w:r>
            <w:r>
              <w:rPr>
                <w:rFonts w:eastAsia="Times New Roman" w:cs="Times New Roman"/>
                <w:sz w:val="18"/>
                <w:szCs w:val="18"/>
                <w:lang w:eastAsia="en-US"/>
              </w:rPr>
              <w:t>rappresentanza</w:t>
            </w:r>
            <w:r>
              <w:rPr>
                <w:rFonts w:eastAsia="Times New Roman" w:cs="Times New Roman"/>
                <w:spacing w:val="-12"/>
                <w:sz w:val="18"/>
                <w:szCs w:val="18"/>
                <w:lang w:eastAsia="en-US"/>
              </w:rPr>
              <w:t xml:space="preserve"> </w:t>
            </w:r>
            <w:r>
              <w:rPr>
                <w:rFonts w:eastAsia="Times New Roman" w:cs="Times New Roman"/>
                <w:sz w:val="18"/>
                <w:szCs w:val="18"/>
                <w:lang w:eastAsia="en-US"/>
              </w:rPr>
              <w:t xml:space="preserve">negli </w:t>
            </w:r>
            <w:r>
              <w:rPr>
                <w:rFonts w:eastAsia="Times New Roman" w:cs="Times New Roman"/>
                <w:spacing w:val="-2"/>
                <w:sz w:val="18"/>
                <w:szCs w:val="18"/>
                <w:lang w:eastAsia="en-US"/>
              </w:rPr>
              <w:t>organismi</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decisionali</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è</w:t>
            </w:r>
            <w:r>
              <w:rPr>
                <w:rFonts w:eastAsia="Times New Roman" w:cs="Times New Roman"/>
                <w:spacing w:val="-9"/>
                <w:sz w:val="18"/>
                <w:szCs w:val="18"/>
                <w:lang w:eastAsia="en-US"/>
              </w:rPr>
              <w:t xml:space="preserve"> </w:t>
            </w:r>
            <w:r>
              <w:rPr>
                <w:rFonts w:eastAsia="Times New Roman" w:cs="Times New Roman"/>
                <w:spacing w:val="-2"/>
                <w:sz w:val="18"/>
                <w:szCs w:val="18"/>
                <w:lang w:eastAsia="en-US"/>
              </w:rPr>
              <w:t>detenuta</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 xml:space="preserve">da </w:t>
            </w:r>
            <w:r>
              <w:rPr>
                <w:rFonts w:eastAsia="Times New Roman" w:cs="Times New Roman"/>
                <w:sz w:val="18"/>
                <w:szCs w:val="18"/>
                <w:lang w:eastAsia="en-US"/>
              </w:rPr>
              <w:t>persone di sesso femminile, ovvero</w:t>
            </w:r>
            <w:r>
              <w:rPr>
                <w:rFonts w:eastAsia="Times New Roman" w:cs="Times New Roman"/>
                <w:spacing w:val="5"/>
                <w:sz w:val="18"/>
                <w:szCs w:val="18"/>
                <w:lang w:eastAsia="en-US"/>
              </w:rPr>
              <w:t xml:space="preserve"> </w:t>
            </w:r>
            <w:r>
              <w:rPr>
                <w:rFonts w:eastAsia="Times New Roman" w:cs="Times New Roman"/>
                <w:sz w:val="18"/>
                <w:szCs w:val="18"/>
                <w:lang w:eastAsia="en-US"/>
              </w:rPr>
              <w:t>la</w:t>
            </w:r>
            <w:r>
              <w:rPr>
                <w:rFonts w:eastAsia="Times New Roman" w:cs="Times New Roman"/>
                <w:spacing w:val="4"/>
                <w:sz w:val="18"/>
                <w:szCs w:val="18"/>
                <w:lang w:eastAsia="en-US"/>
              </w:rPr>
              <w:t xml:space="preserve"> </w:t>
            </w:r>
            <w:r>
              <w:rPr>
                <w:rFonts w:eastAsia="Times New Roman" w:cs="Times New Roman"/>
                <w:sz w:val="18"/>
                <w:szCs w:val="18"/>
                <w:lang w:eastAsia="en-US"/>
              </w:rPr>
              <w:t>maggioranza</w:t>
            </w:r>
            <w:r>
              <w:rPr>
                <w:rFonts w:eastAsia="Times New Roman" w:cs="Times New Roman"/>
                <w:spacing w:val="6"/>
                <w:sz w:val="18"/>
                <w:szCs w:val="18"/>
                <w:lang w:eastAsia="en-US"/>
              </w:rPr>
              <w:t xml:space="preserve"> </w:t>
            </w:r>
            <w:r>
              <w:rPr>
                <w:rFonts w:eastAsia="Times New Roman" w:cs="Times New Roman"/>
                <w:sz w:val="18"/>
                <w:szCs w:val="18"/>
                <w:lang w:eastAsia="en-US"/>
              </w:rPr>
              <w:t>della</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 xml:space="preserve">forza </w:t>
            </w:r>
            <w:r>
              <w:rPr>
                <w:rFonts w:eastAsia="Times New Roman" w:cs="Times New Roman"/>
                <w:sz w:val="18"/>
                <w:szCs w:val="18"/>
                <w:lang w:eastAsia="en-US"/>
              </w:rPr>
              <w:t>lavoro</w:t>
            </w:r>
            <w:r>
              <w:rPr>
                <w:rFonts w:eastAsia="Times New Roman" w:cs="Times New Roman"/>
                <w:spacing w:val="-3"/>
                <w:sz w:val="18"/>
                <w:szCs w:val="18"/>
                <w:lang w:eastAsia="en-US"/>
              </w:rPr>
              <w:t xml:space="preserve"> </w:t>
            </w:r>
            <w:r>
              <w:rPr>
                <w:rFonts w:eastAsia="Times New Roman" w:cs="Times New Roman"/>
                <w:sz w:val="18"/>
                <w:szCs w:val="18"/>
                <w:lang w:eastAsia="en-US"/>
              </w:rPr>
              <w:t>è</w:t>
            </w:r>
            <w:r>
              <w:rPr>
                <w:rFonts w:eastAsia="Times New Roman" w:cs="Times New Roman"/>
                <w:spacing w:val="-5"/>
                <w:sz w:val="18"/>
                <w:szCs w:val="18"/>
                <w:lang w:eastAsia="en-US"/>
              </w:rPr>
              <w:t xml:space="preserve">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sesso</w:t>
            </w:r>
            <w:r>
              <w:rPr>
                <w:rFonts w:eastAsia="Times New Roman" w:cs="Times New Roman"/>
                <w:spacing w:val="-2"/>
                <w:sz w:val="18"/>
                <w:szCs w:val="18"/>
                <w:lang w:eastAsia="en-US"/>
              </w:rPr>
              <w:t xml:space="preserve"> femminile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Il legale rappresentante è di sesso femminile, ovvero la maggioranza</w:t>
            </w:r>
            <w:r>
              <w:rPr>
                <w:rFonts w:eastAsia="Times New Roman" w:cs="Times New Roman"/>
                <w:spacing w:val="-6"/>
                <w:sz w:val="18"/>
                <w:szCs w:val="18"/>
                <w:lang w:eastAsia="en-US"/>
              </w:rPr>
              <w:t xml:space="preserve"> </w:t>
            </w:r>
            <w:r>
              <w:rPr>
                <w:rFonts w:eastAsia="Times New Roman" w:cs="Times New Roman"/>
                <w:sz w:val="18"/>
                <w:szCs w:val="18"/>
                <w:lang w:eastAsia="en-US"/>
              </w:rPr>
              <w:t>delle</w:t>
            </w:r>
            <w:r>
              <w:rPr>
                <w:rFonts w:eastAsia="Times New Roman" w:cs="Times New Roman"/>
                <w:spacing w:val="-8"/>
                <w:sz w:val="18"/>
                <w:szCs w:val="18"/>
                <w:lang w:eastAsia="en-US"/>
              </w:rPr>
              <w:t xml:space="preserve"> </w:t>
            </w:r>
            <w:r>
              <w:rPr>
                <w:rFonts w:eastAsia="Times New Roman" w:cs="Times New Roman"/>
                <w:sz w:val="18"/>
                <w:szCs w:val="18"/>
                <w:lang w:eastAsia="en-US"/>
              </w:rPr>
              <w:t>quote</w:t>
            </w:r>
            <w:r>
              <w:rPr>
                <w:rFonts w:eastAsia="Times New Roman" w:cs="Times New Roman"/>
                <w:spacing w:val="-8"/>
                <w:sz w:val="18"/>
                <w:szCs w:val="18"/>
                <w:lang w:eastAsia="en-US"/>
              </w:rPr>
              <w:t xml:space="preserve"> </w:t>
            </w:r>
            <w:r>
              <w:rPr>
                <w:rFonts w:eastAsia="Times New Roman" w:cs="Times New Roman"/>
                <w:sz w:val="18"/>
                <w:szCs w:val="18"/>
                <w:lang w:eastAsia="en-US"/>
              </w:rPr>
              <w:t>dell’organo</w:t>
            </w:r>
            <w:r>
              <w:rPr>
                <w:rFonts w:eastAsia="Times New Roman" w:cs="Times New Roman"/>
                <w:spacing w:val="-5"/>
                <w:sz w:val="18"/>
                <w:szCs w:val="18"/>
                <w:lang w:eastAsia="en-US"/>
              </w:rPr>
              <w:t xml:space="preserve"> </w:t>
            </w:r>
            <w:r>
              <w:rPr>
                <w:rFonts w:eastAsia="Times New Roman" w:cs="Times New Roman"/>
                <w:sz w:val="18"/>
                <w:szCs w:val="18"/>
                <w:lang w:eastAsia="en-US"/>
              </w:rPr>
              <w:t>decisionale</w:t>
            </w:r>
            <w:r>
              <w:rPr>
                <w:rFonts w:eastAsia="Times New Roman" w:cs="Times New Roman"/>
                <w:spacing w:val="-6"/>
                <w:sz w:val="18"/>
                <w:szCs w:val="18"/>
                <w:lang w:eastAsia="en-US"/>
              </w:rPr>
              <w:t xml:space="preserve"> </w:t>
            </w:r>
            <w:r>
              <w:rPr>
                <w:rFonts w:eastAsia="Times New Roman" w:cs="Times New Roman"/>
                <w:sz w:val="18"/>
                <w:szCs w:val="18"/>
                <w:lang w:eastAsia="en-US"/>
              </w:rPr>
              <w:t>è</w:t>
            </w:r>
            <w:r>
              <w:rPr>
                <w:rFonts w:eastAsia="Times New Roman" w:cs="Times New Roman"/>
                <w:spacing w:val="-8"/>
                <w:sz w:val="18"/>
                <w:szCs w:val="18"/>
                <w:lang w:eastAsia="en-US"/>
              </w:rPr>
              <w:t xml:space="preserve"> </w:t>
            </w:r>
            <w:r>
              <w:rPr>
                <w:rFonts w:eastAsia="Times New Roman" w:cs="Times New Roman"/>
                <w:sz w:val="18"/>
                <w:szCs w:val="18"/>
                <w:lang w:eastAsia="en-US"/>
              </w:rPr>
              <w:t>detenuta da</w:t>
            </w:r>
            <w:r>
              <w:rPr>
                <w:rFonts w:eastAsia="Times New Roman" w:cs="Times New Roman"/>
                <w:spacing w:val="-8"/>
                <w:sz w:val="18"/>
                <w:szCs w:val="18"/>
                <w:lang w:eastAsia="en-US"/>
              </w:rPr>
              <w:t xml:space="preserve"> </w:t>
            </w:r>
            <w:r>
              <w:rPr>
                <w:rFonts w:eastAsia="Times New Roman" w:cs="Times New Roman"/>
                <w:sz w:val="18"/>
                <w:szCs w:val="18"/>
                <w:lang w:eastAsia="en-US"/>
              </w:rPr>
              <w:t>persone</w:t>
            </w:r>
            <w:r>
              <w:rPr>
                <w:rFonts w:eastAsia="Times New Roman" w:cs="Times New Roman"/>
                <w:spacing w:val="-8"/>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sesso</w:t>
            </w:r>
            <w:r>
              <w:rPr>
                <w:rFonts w:eastAsia="Times New Roman" w:cs="Times New Roman"/>
                <w:spacing w:val="-8"/>
                <w:sz w:val="18"/>
                <w:szCs w:val="18"/>
                <w:lang w:eastAsia="en-US"/>
              </w:rPr>
              <w:t xml:space="preserve"> </w:t>
            </w:r>
            <w:r>
              <w:rPr>
                <w:rFonts w:eastAsia="Times New Roman" w:cs="Times New Roman"/>
                <w:sz w:val="18"/>
                <w:szCs w:val="18"/>
                <w:lang w:eastAsia="en-US"/>
              </w:rPr>
              <w:t>femminile,</w:t>
            </w:r>
            <w:r>
              <w:rPr>
                <w:rFonts w:eastAsia="Times New Roman" w:cs="Times New Roman"/>
                <w:spacing w:val="-8"/>
                <w:sz w:val="18"/>
                <w:szCs w:val="18"/>
                <w:lang w:eastAsia="en-US"/>
              </w:rPr>
              <w:t xml:space="preserve"> </w:t>
            </w:r>
            <w:r>
              <w:rPr>
                <w:rFonts w:eastAsia="Times New Roman" w:cs="Times New Roman"/>
                <w:sz w:val="18"/>
                <w:szCs w:val="18"/>
                <w:lang w:eastAsia="en-US"/>
              </w:rPr>
              <w:t>ovvero</w:t>
            </w:r>
            <w:r>
              <w:rPr>
                <w:rFonts w:eastAsia="Times New Roman" w:cs="Times New Roman"/>
                <w:spacing w:val="-8"/>
                <w:sz w:val="18"/>
                <w:szCs w:val="18"/>
                <w:lang w:eastAsia="en-US"/>
              </w:rPr>
              <w:t xml:space="preserve"> </w:t>
            </w:r>
            <w:r>
              <w:rPr>
                <w:rFonts w:eastAsia="Times New Roman" w:cs="Times New Roman"/>
                <w:sz w:val="18"/>
                <w:szCs w:val="18"/>
                <w:lang w:eastAsia="en-US"/>
              </w:rPr>
              <w:t>la</w:t>
            </w:r>
            <w:r>
              <w:rPr>
                <w:rFonts w:eastAsia="Times New Roman" w:cs="Times New Roman"/>
                <w:spacing w:val="-9"/>
                <w:sz w:val="18"/>
                <w:szCs w:val="18"/>
                <w:lang w:eastAsia="en-US"/>
              </w:rPr>
              <w:t xml:space="preserve"> </w:t>
            </w:r>
            <w:r>
              <w:rPr>
                <w:rFonts w:eastAsia="Times New Roman" w:cs="Times New Roman"/>
                <w:sz w:val="18"/>
                <w:szCs w:val="18"/>
                <w:lang w:eastAsia="en-US"/>
              </w:rPr>
              <w:t>maggioranza</w:t>
            </w:r>
            <w:r>
              <w:rPr>
                <w:rFonts w:eastAsia="Times New Roman" w:cs="Times New Roman"/>
                <w:spacing w:val="-8"/>
                <w:sz w:val="18"/>
                <w:szCs w:val="18"/>
                <w:lang w:eastAsia="en-US"/>
              </w:rPr>
              <w:t xml:space="preserve"> </w:t>
            </w:r>
            <w:r>
              <w:rPr>
                <w:rFonts w:eastAsia="Times New Roman" w:cs="Times New Roman"/>
                <w:sz w:val="18"/>
                <w:szCs w:val="18"/>
                <w:lang w:eastAsia="en-US"/>
              </w:rPr>
              <w:t>della forza</w:t>
            </w:r>
            <w:r>
              <w:rPr>
                <w:rFonts w:eastAsia="Times New Roman" w:cs="Times New Roman"/>
                <w:spacing w:val="-6"/>
                <w:sz w:val="18"/>
                <w:szCs w:val="18"/>
                <w:lang w:eastAsia="en-US"/>
              </w:rPr>
              <w:t xml:space="preserve"> </w:t>
            </w:r>
            <w:r>
              <w:rPr>
                <w:rFonts w:eastAsia="Times New Roman" w:cs="Times New Roman"/>
                <w:sz w:val="18"/>
                <w:szCs w:val="18"/>
                <w:lang w:eastAsia="en-US"/>
              </w:rPr>
              <w:t>lavoro</w:t>
            </w:r>
            <w:r>
              <w:rPr>
                <w:rFonts w:eastAsia="Times New Roman" w:cs="Times New Roman"/>
                <w:spacing w:val="-5"/>
                <w:sz w:val="18"/>
                <w:szCs w:val="18"/>
                <w:lang w:eastAsia="en-US"/>
              </w:rPr>
              <w:t xml:space="preserve"> </w:t>
            </w:r>
            <w:r>
              <w:rPr>
                <w:rFonts w:eastAsia="Times New Roman" w:cs="Times New Roman"/>
                <w:sz w:val="18"/>
                <w:szCs w:val="18"/>
                <w:lang w:eastAsia="en-US"/>
              </w:rPr>
              <w:t>della</w:t>
            </w:r>
            <w:r>
              <w:rPr>
                <w:rFonts w:eastAsia="Times New Roman" w:cs="Times New Roman"/>
                <w:spacing w:val="-8"/>
                <w:sz w:val="18"/>
                <w:szCs w:val="18"/>
                <w:lang w:eastAsia="en-US"/>
              </w:rPr>
              <w:t xml:space="preserve"> </w:t>
            </w:r>
            <w:r>
              <w:rPr>
                <w:rFonts w:eastAsia="Times New Roman" w:cs="Times New Roman"/>
                <w:sz w:val="18"/>
                <w:szCs w:val="18"/>
                <w:lang w:eastAsia="en-US"/>
              </w:rPr>
              <w:t>componente</w:t>
            </w:r>
            <w:r>
              <w:rPr>
                <w:rFonts w:eastAsia="Times New Roman" w:cs="Times New Roman"/>
                <w:spacing w:val="-6"/>
                <w:sz w:val="18"/>
                <w:szCs w:val="18"/>
                <w:lang w:eastAsia="en-US"/>
              </w:rPr>
              <w:t xml:space="preserve"> </w:t>
            </w:r>
            <w:r>
              <w:rPr>
                <w:rFonts w:eastAsia="Times New Roman" w:cs="Times New Roman"/>
                <w:sz w:val="18"/>
                <w:szCs w:val="18"/>
                <w:lang w:eastAsia="en-US"/>
              </w:rPr>
              <w:t>femminile</w:t>
            </w:r>
            <w:r>
              <w:rPr>
                <w:rFonts w:eastAsia="Times New Roman" w:cs="Times New Roman"/>
                <w:spacing w:val="-9"/>
                <w:sz w:val="18"/>
                <w:szCs w:val="18"/>
                <w:lang w:eastAsia="en-US"/>
              </w:rPr>
              <w:t xml:space="preserve"> </w:t>
            </w:r>
            <w:r>
              <w:rPr>
                <w:rFonts w:eastAsia="Times New Roman" w:cs="Times New Roman"/>
                <w:sz w:val="18"/>
                <w:szCs w:val="18"/>
                <w:lang w:eastAsia="en-US"/>
              </w:rPr>
              <w:t>sulla</w:t>
            </w:r>
            <w:r>
              <w:rPr>
                <w:rFonts w:eastAsia="Times New Roman" w:cs="Times New Roman"/>
                <w:spacing w:val="-6"/>
                <w:sz w:val="18"/>
                <w:szCs w:val="18"/>
                <w:lang w:eastAsia="en-US"/>
              </w:rPr>
              <w:t xml:space="preserve"> </w:t>
            </w:r>
            <w:r>
              <w:rPr>
                <w:rFonts w:eastAsia="Times New Roman" w:cs="Times New Roman"/>
                <w:sz w:val="18"/>
                <w:szCs w:val="18"/>
                <w:lang w:eastAsia="en-US"/>
              </w:rPr>
              <w:t>forza</w:t>
            </w:r>
            <w:r>
              <w:rPr>
                <w:rFonts w:eastAsia="Times New Roman" w:cs="Times New Roman"/>
                <w:spacing w:val="-6"/>
                <w:sz w:val="18"/>
                <w:szCs w:val="18"/>
                <w:lang w:eastAsia="en-US"/>
              </w:rPr>
              <w:t xml:space="preserve"> </w:t>
            </w:r>
            <w:r>
              <w:rPr>
                <w:rFonts w:eastAsia="Times New Roman" w:cs="Times New Roman"/>
                <w:sz w:val="18"/>
                <w:szCs w:val="18"/>
                <w:lang w:eastAsia="en-US"/>
              </w:rPr>
              <w:t>lavoro complessiva</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10"/>
                <w:sz w:val="18"/>
                <w:szCs w:val="18"/>
                <w:lang w:eastAsia="en-US"/>
              </w:rPr>
              <w:t xml:space="preserve"> </w:t>
            </w:r>
            <w:r>
              <w:rPr>
                <w:rFonts w:eastAsia="Times New Roman" w:cs="Times New Roman"/>
                <w:sz w:val="18"/>
                <w:szCs w:val="18"/>
                <w:lang w:eastAsia="en-US"/>
              </w:rPr>
              <w:t>richiedente</w:t>
            </w:r>
            <w:r>
              <w:rPr>
                <w:rFonts w:eastAsia="Times New Roman" w:cs="Times New Roman"/>
                <w:spacing w:val="-10"/>
                <w:sz w:val="18"/>
                <w:szCs w:val="18"/>
                <w:lang w:eastAsia="en-US"/>
              </w:rPr>
              <w:t xml:space="preserve"> </w:t>
            </w:r>
            <w:r>
              <w:rPr>
                <w:rFonts w:eastAsia="Times New Roman" w:cs="Times New Roman"/>
                <w:sz w:val="18"/>
                <w:szCs w:val="18"/>
                <w:lang w:eastAsia="en-US"/>
              </w:rPr>
              <w:t>deve</w:t>
            </w:r>
            <w:r>
              <w:rPr>
                <w:rFonts w:eastAsia="Times New Roman" w:cs="Times New Roman"/>
                <w:spacing w:val="-9"/>
                <w:sz w:val="18"/>
                <w:szCs w:val="18"/>
                <w:lang w:eastAsia="en-US"/>
              </w:rPr>
              <w:t xml:space="preserve"> </w:t>
            </w:r>
            <w:r>
              <w:rPr>
                <w:rFonts w:eastAsia="Times New Roman" w:cs="Times New Roman"/>
                <w:sz w:val="18"/>
                <w:szCs w:val="18"/>
                <w:lang w:eastAsia="en-US"/>
              </w:rPr>
              <w:t>essere</w:t>
            </w:r>
            <w:r>
              <w:rPr>
                <w:rFonts w:eastAsia="Times New Roman" w:cs="Times New Roman"/>
                <w:spacing w:val="-9"/>
                <w:sz w:val="18"/>
                <w:szCs w:val="18"/>
                <w:lang w:eastAsia="en-US"/>
              </w:rPr>
              <w:t xml:space="preserve"> </w:t>
            </w:r>
            <w:r>
              <w:rPr>
                <w:rFonts w:eastAsia="Times New Roman" w:cs="Times New Roman"/>
                <w:sz w:val="18"/>
                <w:szCs w:val="18"/>
                <w:lang w:eastAsia="en-US"/>
              </w:rPr>
              <w:t>calcolata</w:t>
            </w:r>
            <w:r>
              <w:rPr>
                <w:rFonts w:eastAsia="Times New Roman" w:cs="Times New Roman"/>
                <w:spacing w:val="-9"/>
                <w:sz w:val="18"/>
                <w:szCs w:val="18"/>
                <w:lang w:eastAsia="en-US"/>
              </w:rPr>
              <w:t xml:space="preserve"> </w:t>
            </w:r>
            <w:r>
              <w:rPr>
                <w:rFonts w:eastAsia="Times New Roman" w:cs="Times New Roman"/>
                <w:sz w:val="18"/>
                <w:szCs w:val="18"/>
                <w:lang w:eastAsia="en-US"/>
              </w:rPr>
              <w:t>in</w:t>
            </w:r>
            <w:r>
              <w:rPr>
                <w:rFonts w:eastAsia="Times New Roman" w:cs="Times New Roman"/>
                <w:spacing w:val="-9"/>
                <w:sz w:val="18"/>
                <w:szCs w:val="18"/>
                <w:lang w:eastAsia="en-US"/>
              </w:rPr>
              <w:t xml:space="preserve"> </w:t>
            </w:r>
            <w:r>
              <w:rPr>
                <w:rFonts w:eastAsia="Times New Roman" w:cs="Times New Roman"/>
                <w:sz w:val="18"/>
                <w:szCs w:val="18"/>
                <w:lang w:eastAsia="en-US"/>
              </w:rPr>
              <w:t>termini di</w:t>
            </w:r>
            <w:r>
              <w:rPr>
                <w:rFonts w:eastAsia="Times New Roman" w:cs="Times New Roman"/>
                <w:spacing w:val="5"/>
                <w:sz w:val="18"/>
                <w:szCs w:val="18"/>
                <w:lang w:eastAsia="en-US"/>
              </w:rPr>
              <w:t xml:space="preserve"> </w:t>
            </w:r>
            <w:r>
              <w:rPr>
                <w:rFonts w:eastAsia="Times New Roman" w:cs="Times New Roman"/>
                <w:sz w:val="18"/>
                <w:szCs w:val="18"/>
                <w:lang w:eastAsia="en-US"/>
              </w:rPr>
              <w:t>ULA;</w:t>
            </w:r>
            <w:r>
              <w:rPr>
                <w:rFonts w:eastAsia="Times New Roman" w:cs="Times New Roman"/>
                <w:spacing w:val="6"/>
                <w:sz w:val="18"/>
                <w:szCs w:val="18"/>
                <w:lang w:eastAsia="en-US"/>
              </w:rPr>
              <w:t xml:space="preserve"> </w:t>
            </w:r>
            <w:r>
              <w:rPr>
                <w:rFonts w:eastAsia="Times New Roman" w:cs="Times New Roman"/>
                <w:sz w:val="18"/>
                <w:szCs w:val="18"/>
                <w:lang w:eastAsia="en-US"/>
              </w:rPr>
              <w:t>tale</w:t>
            </w:r>
            <w:r>
              <w:rPr>
                <w:rFonts w:eastAsia="Times New Roman" w:cs="Times New Roman"/>
                <w:spacing w:val="6"/>
                <w:sz w:val="18"/>
                <w:szCs w:val="18"/>
                <w:lang w:eastAsia="en-US"/>
              </w:rPr>
              <w:t xml:space="preserve"> </w:t>
            </w:r>
            <w:r>
              <w:rPr>
                <w:rFonts w:eastAsia="Times New Roman" w:cs="Times New Roman"/>
                <w:sz w:val="18"/>
                <w:szCs w:val="18"/>
                <w:lang w:eastAsia="en-US"/>
              </w:rPr>
              <w:t>rapporto</w:t>
            </w:r>
            <w:r>
              <w:rPr>
                <w:rFonts w:eastAsia="Times New Roman" w:cs="Times New Roman"/>
                <w:spacing w:val="5"/>
                <w:sz w:val="18"/>
                <w:szCs w:val="18"/>
                <w:lang w:eastAsia="en-US"/>
              </w:rPr>
              <w:t xml:space="preserve"> </w:t>
            </w:r>
            <w:r>
              <w:rPr>
                <w:rFonts w:eastAsia="Times New Roman" w:cs="Times New Roman"/>
                <w:sz w:val="18"/>
                <w:szCs w:val="18"/>
                <w:lang w:eastAsia="en-US"/>
              </w:rPr>
              <w:t>dovrà</w:t>
            </w:r>
            <w:r>
              <w:rPr>
                <w:rFonts w:eastAsia="Times New Roman" w:cs="Times New Roman"/>
                <w:spacing w:val="6"/>
                <w:sz w:val="18"/>
                <w:szCs w:val="18"/>
                <w:lang w:eastAsia="en-US"/>
              </w:rPr>
              <w:t xml:space="preserve"> </w:t>
            </w:r>
            <w:r>
              <w:rPr>
                <w:rFonts w:eastAsia="Times New Roman" w:cs="Times New Roman"/>
                <w:sz w:val="18"/>
                <w:szCs w:val="18"/>
                <w:lang w:eastAsia="en-US"/>
              </w:rPr>
              <w:t>essere</w:t>
            </w:r>
            <w:r>
              <w:rPr>
                <w:rFonts w:eastAsia="Times New Roman" w:cs="Times New Roman"/>
                <w:spacing w:val="7"/>
                <w:sz w:val="18"/>
                <w:szCs w:val="18"/>
                <w:lang w:eastAsia="en-US"/>
              </w:rPr>
              <w:t xml:space="preserve"> </w:t>
            </w:r>
            <w:r>
              <w:rPr>
                <w:rFonts w:eastAsia="Times New Roman" w:cs="Times New Roman"/>
                <w:sz w:val="18"/>
                <w:szCs w:val="18"/>
                <w:lang w:eastAsia="en-US"/>
              </w:rPr>
              <w:t>superiore</w:t>
            </w:r>
            <w:r>
              <w:rPr>
                <w:rFonts w:eastAsia="Times New Roman" w:cs="Times New Roman"/>
                <w:spacing w:val="6"/>
                <w:sz w:val="18"/>
                <w:szCs w:val="18"/>
                <w:lang w:eastAsia="en-US"/>
              </w:rPr>
              <w:t xml:space="preserve"> </w:t>
            </w:r>
            <w:r>
              <w:rPr>
                <w:rFonts w:eastAsia="Times New Roman" w:cs="Times New Roman"/>
                <w:sz w:val="18"/>
                <w:szCs w:val="18"/>
                <w:lang w:eastAsia="en-US"/>
              </w:rPr>
              <w:t>al</w:t>
            </w:r>
            <w:r>
              <w:rPr>
                <w:rFonts w:eastAsia="Times New Roman" w:cs="Times New Roman"/>
                <w:spacing w:val="7"/>
                <w:sz w:val="18"/>
                <w:szCs w:val="18"/>
                <w:lang w:eastAsia="en-US"/>
              </w:rPr>
              <w:t xml:space="preserve"> </w:t>
            </w:r>
            <w:r>
              <w:rPr>
                <w:rFonts w:eastAsia="Times New Roman" w:cs="Times New Roman"/>
                <w:sz w:val="18"/>
                <w:szCs w:val="18"/>
                <w:lang w:eastAsia="en-US"/>
              </w:rPr>
              <w:t>50%</w:t>
            </w:r>
            <w:r>
              <w:rPr>
                <w:rFonts w:eastAsia="Times New Roman" w:cs="Times New Roman"/>
                <w:spacing w:val="6"/>
                <w:sz w:val="18"/>
                <w:szCs w:val="18"/>
                <w:lang w:eastAsia="en-US"/>
              </w:rPr>
              <w:t xml:space="preserve"> </w:t>
            </w:r>
            <w:r>
              <w:rPr>
                <w:rFonts w:eastAsia="Times New Roman" w:cs="Times New Roman"/>
                <w:sz w:val="18"/>
                <w:szCs w:val="18"/>
                <w:lang w:eastAsia="en-US"/>
              </w:rPr>
              <w:t>per</w:t>
            </w:r>
            <w:r>
              <w:rPr>
                <w:rFonts w:eastAsia="Times New Roman" w:cs="Times New Roman"/>
                <w:spacing w:val="6"/>
                <w:sz w:val="18"/>
                <w:szCs w:val="18"/>
                <w:lang w:eastAsia="en-US"/>
              </w:rPr>
              <w:t xml:space="preserve"> </w:t>
            </w:r>
            <w:r>
              <w:rPr>
                <w:rFonts w:eastAsia="Times New Roman" w:cs="Times New Roman"/>
                <w:spacing w:val="-5"/>
                <w:sz w:val="18"/>
                <w:szCs w:val="18"/>
                <w:lang w:eastAsia="en-US"/>
              </w:rPr>
              <w:t xml:space="preserve">il </w:t>
            </w:r>
            <w:r>
              <w:rPr>
                <w:rFonts w:eastAsia="Times New Roman" w:cs="Times New Roman"/>
                <w:sz w:val="18"/>
                <w:szCs w:val="18"/>
                <w:lang w:eastAsia="en-US"/>
              </w:rPr>
              <w:t>conseguimento</w:t>
            </w:r>
            <w:r>
              <w:rPr>
                <w:rFonts w:eastAsia="Times New Roman" w:cs="Times New Roman"/>
                <w:spacing w:val="-6"/>
                <w:sz w:val="18"/>
                <w:szCs w:val="18"/>
                <w:lang w:eastAsia="en-US"/>
              </w:rPr>
              <w:t xml:space="preserve"> </w:t>
            </w:r>
            <w:r>
              <w:rPr>
                <w:rFonts w:eastAsia="Times New Roman" w:cs="Times New Roman"/>
                <w:sz w:val="18"/>
                <w:szCs w:val="18"/>
                <w:lang w:eastAsia="en-US"/>
              </w:rPr>
              <w:t>del</w:t>
            </w:r>
            <w:r>
              <w:rPr>
                <w:rFonts w:eastAsia="Times New Roman" w:cs="Times New Roman"/>
                <w:spacing w:val="-4"/>
                <w:sz w:val="18"/>
                <w:szCs w:val="18"/>
                <w:lang w:eastAsia="en-US"/>
              </w:rPr>
              <w:t xml:space="preserve"> </w:t>
            </w:r>
            <w:r>
              <w:rPr>
                <w:rFonts w:eastAsia="Times New Roman" w:cs="Times New Roman"/>
                <w:sz w:val="18"/>
                <w:szCs w:val="18"/>
                <w:lang w:eastAsia="en-US"/>
              </w:rPr>
              <w:t>valore</w:t>
            </w:r>
            <w:r>
              <w:rPr>
                <w:rFonts w:eastAsia="Times New Roman" w:cs="Times New Roman"/>
                <w:spacing w:val="-3"/>
                <w:sz w:val="18"/>
                <w:szCs w:val="18"/>
                <w:lang w:eastAsia="en-US"/>
              </w:rPr>
              <w:t xml:space="preserve"> </w:t>
            </w:r>
            <w:r>
              <w:rPr>
                <w:rFonts w:eastAsia="Times New Roman" w:cs="Times New Roman"/>
                <w:sz w:val="18"/>
                <w:szCs w:val="18"/>
                <w:lang w:eastAsia="en-US"/>
              </w:rPr>
              <w:t>pari</w:t>
            </w:r>
            <w:r>
              <w:rPr>
                <w:rFonts w:eastAsia="Times New Roman" w:cs="Times New Roman"/>
                <w:spacing w:val="-7"/>
                <w:sz w:val="18"/>
                <w:szCs w:val="18"/>
                <w:lang w:eastAsia="en-US"/>
              </w:rPr>
              <w:t xml:space="preserve"> </w:t>
            </w:r>
            <w:r>
              <w:rPr>
                <w:rFonts w:eastAsia="Times New Roman" w:cs="Times New Roman"/>
                <w:sz w:val="18"/>
                <w:szCs w:val="18"/>
                <w:lang w:eastAsia="en-US"/>
              </w:rPr>
              <w:t>ad</w:t>
            </w:r>
            <w:r>
              <w:rPr>
                <w:rFonts w:eastAsia="Times New Roman" w:cs="Times New Roman"/>
                <w:spacing w:val="-3"/>
                <w:sz w:val="18"/>
                <w:szCs w:val="18"/>
                <w:lang w:eastAsia="en-US"/>
              </w:rPr>
              <w:t xml:space="preserve"> </w:t>
            </w:r>
            <w:r>
              <w:rPr>
                <w:rFonts w:eastAsia="Times New Roman" w:cs="Times New Roman"/>
                <w:sz w:val="18"/>
                <w:szCs w:val="18"/>
                <w:lang w:eastAsia="en-US"/>
              </w:rPr>
              <w:t>1</w:t>
            </w:r>
            <w:r>
              <w:rPr>
                <w:rFonts w:eastAsia="Times New Roman" w:cs="Times New Roman"/>
                <w:spacing w:val="-3"/>
                <w:sz w:val="18"/>
                <w:szCs w:val="18"/>
                <w:lang w:eastAsia="en-US"/>
              </w:rPr>
              <w:t xml:space="preserve"> </w:t>
            </w:r>
            <w:r>
              <w:rPr>
                <w:rFonts w:eastAsia="Times New Roman" w:cs="Times New Roman"/>
                <w:sz w:val="18"/>
                <w:szCs w:val="18"/>
                <w:lang w:eastAsia="en-US"/>
              </w:rPr>
              <w:t>del</w:t>
            </w:r>
            <w:r>
              <w:rPr>
                <w:rFonts w:eastAsia="Times New Roman" w:cs="Times New Roman"/>
                <w:spacing w:val="-3"/>
                <w:sz w:val="18"/>
                <w:szCs w:val="18"/>
                <w:lang w:eastAsia="en-US"/>
              </w:rPr>
              <w:t xml:space="preserve"> </w:t>
            </w:r>
            <w:r>
              <w:rPr>
                <w:rFonts w:eastAsia="Times New Roman" w:cs="Times New Roman"/>
                <w:sz w:val="18"/>
                <w:szCs w:val="18"/>
                <w:lang w:eastAsia="en-US"/>
              </w:rPr>
              <w:t>coefficiente</w:t>
            </w:r>
            <w:r>
              <w:rPr>
                <w:rFonts w:eastAsia="Times New Roman" w:cs="Times New Roman"/>
                <w:spacing w:val="-4"/>
                <w:sz w:val="18"/>
                <w:szCs w:val="18"/>
                <w:lang w:eastAsia="en-US"/>
              </w:rPr>
              <w:t xml:space="preserve"> </w:t>
            </w:r>
            <w:r>
              <w:rPr>
                <w:rFonts w:eastAsia="Times New Roman" w:cs="Times New Roman"/>
                <w:spacing w:val="-10"/>
                <w:sz w:val="18"/>
                <w:szCs w:val="18"/>
                <w:lang w:eastAsia="en-US"/>
              </w:rPr>
              <w:t>C</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4"/>
              <w:jc w:val="center"/>
              <w:textAlignment w:val="auto"/>
              <w:rPr>
                <w:lang w:val="en-US" w:eastAsia="en-US"/>
              </w:rPr>
            </w:pPr>
            <w:r>
              <w:rPr>
                <w:rFonts w:eastAsia="Times New Roman" w:cs="Times New Roman"/>
                <w:spacing w:val="-5"/>
                <w:sz w:val="18"/>
                <w:szCs w:val="18"/>
                <w:lang w:val="en-US" w:eastAsia="en-US"/>
              </w:rPr>
              <w:t>T2</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6"/>
              <w:jc w:val="both"/>
              <w:textAlignment w:val="auto"/>
              <w:rPr>
                <w:lang w:eastAsia="en-US"/>
              </w:rPr>
            </w:pPr>
            <w:r>
              <w:rPr>
                <w:rFonts w:eastAsia="Times New Roman" w:cs="Times New Roman"/>
                <w:sz w:val="18"/>
                <w:szCs w:val="18"/>
                <w:lang w:eastAsia="en-US"/>
              </w:rPr>
              <w:t>Minore età del rappresentante legale</w:t>
            </w:r>
            <w:r>
              <w:rPr>
                <w:rFonts w:eastAsia="Times New Roman" w:cs="Times New Roman"/>
                <w:spacing w:val="-13"/>
                <w:sz w:val="18"/>
                <w:szCs w:val="18"/>
                <w:lang w:eastAsia="en-US"/>
              </w:rPr>
              <w:t xml:space="preserve"> </w:t>
            </w:r>
            <w:r>
              <w:rPr>
                <w:rFonts w:eastAsia="Times New Roman" w:cs="Times New Roman"/>
                <w:sz w:val="18"/>
                <w:szCs w:val="18"/>
                <w:lang w:eastAsia="en-US"/>
              </w:rPr>
              <w:t>ovvero</w:t>
            </w:r>
            <w:r>
              <w:rPr>
                <w:rFonts w:eastAsia="Times New Roman" w:cs="Times New Roman"/>
                <w:spacing w:val="-12"/>
                <w:sz w:val="18"/>
                <w:szCs w:val="18"/>
                <w:lang w:eastAsia="en-US"/>
              </w:rPr>
              <w:t xml:space="preserve"> </w:t>
            </w:r>
            <w:r>
              <w:rPr>
                <w:rFonts w:eastAsia="Times New Roman" w:cs="Times New Roman"/>
                <w:sz w:val="18"/>
                <w:szCs w:val="18"/>
                <w:lang w:eastAsia="en-US"/>
              </w:rPr>
              <w:t>minore</w:t>
            </w:r>
            <w:r>
              <w:rPr>
                <w:rFonts w:eastAsia="Times New Roman" w:cs="Times New Roman"/>
                <w:spacing w:val="-13"/>
                <w:sz w:val="18"/>
                <w:szCs w:val="18"/>
                <w:lang w:eastAsia="en-US"/>
              </w:rPr>
              <w:t xml:space="preserve"> </w:t>
            </w:r>
            <w:r>
              <w:rPr>
                <w:rFonts w:eastAsia="Times New Roman" w:cs="Times New Roman"/>
                <w:sz w:val="18"/>
                <w:szCs w:val="18"/>
                <w:lang w:eastAsia="en-US"/>
              </w:rPr>
              <w:t>età</w:t>
            </w:r>
            <w:r>
              <w:rPr>
                <w:rFonts w:eastAsia="Times New Roman" w:cs="Times New Roman"/>
                <w:spacing w:val="-12"/>
                <w:sz w:val="18"/>
                <w:szCs w:val="18"/>
                <w:lang w:eastAsia="en-US"/>
              </w:rPr>
              <w:t xml:space="preserve"> </w:t>
            </w:r>
            <w:r>
              <w:rPr>
                <w:rFonts w:eastAsia="Times New Roman" w:cs="Times New Roman"/>
                <w:sz w:val="18"/>
                <w:szCs w:val="18"/>
                <w:lang w:eastAsia="en-US"/>
              </w:rPr>
              <w:t>media</w:t>
            </w:r>
            <w:r>
              <w:rPr>
                <w:rFonts w:eastAsia="Times New Roman" w:cs="Times New Roman"/>
                <w:spacing w:val="-13"/>
                <w:sz w:val="18"/>
                <w:szCs w:val="18"/>
                <w:lang w:eastAsia="en-US"/>
              </w:rPr>
              <w:t xml:space="preserve"> </w:t>
            </w:r>
            <w:r>
              <w:rPr>
                <w:rFonts w:eastAsia="Times New Roman" w:cs="Times New Roman"/>
                <w:sz w:val="18"/>
                <w:szCs w:val="18"/>
                <w:lang w:eastAsia="en-US"/>
              </w:rPr>
              <w:t xml:space="preserve">dei componenti degli organi </w:t>
            </w:r>
            <w:r>
              <w:rPr>
                <w:rFonts w:eastAsia="Times New Roman" w:cs="Times New Roman"/>
                <w:spacing w:val="-2"/>
                <w:sz w:val="18"/>
                <w:szCs w:val="18"/>
                <w:lang w:eastAsia="en-US"/>
              </w:rPr>
              <w:t>decisionali</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ovvero</w:t>
            </w:r>
            <w:r>
              <w:rPr>
                <w:rFonts w:eastAsia="Times New Roman" w:cs="Times New Roman"/>
                <w:spacing w:val="-1"/>
                <w:sz w:val="18"/>
                <w:szCs w:val="18"/>
                <w:lang w:eastAsia="en-US"/>
              </w:rPr>
              <w:t xml:space="preserve"> </w:t>
            </w:r>
            <w:r>
              <w:rPr>
                <w:rFonts w:eastAsia="Times New Roman" w:cs="Times New Roman"/>
                <w:spacing w:val="-2"/>
                <w:sz w:val="18"/>
                <w:szCs w:val="18"/>
                <w:lang w:eastAsia="en-US"/>
              </w:rPr>
              <w:t>minore età</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 xml:space="preserve">della </w:t>
            </w:r>
            <w:r>
              <w:rPr>
                <w:rFonts w:eastAsia="Times New Roman" w:cs="Times New Roman"/>
                <w:sz w:val="18"/>
                <w:szCs w:val="18"/>
                <w:lang w:eastAsia="en-US"/>
              </w:rPr>
              <w:t>maggioranza</w:t>
            </w:r>
            <w:r>
              <w:rPr>
                <w:rFonts w:eastAsia="Times New Roman" w:cs="Times New Roman"/>
                <w:spacing w:val="-6"/>
                <w:sz w:val="18"/>
                <w:szCs w:val="18"/>
                <w:lang w:eastAsia="en-US"/>
              </w:rPr>
              <w:t xml:space="preserve"> </w:t>
            </w:r>
            <w:r>
              <w:rPr>
                <w:rFonts w:eastAsia="Times New Roman" w:cs="Times New Roman"/>
                <w:sz w:val="18"/>
                <w:szCs w:val="18"/>
                <w:lang w:eastAsia="en-US"/>
              </w:rPr>
              <w:t>della</w:t>
            </w:r>
            <w:r>
              <w:rPr>
                <w:rFonts w:eastAsia="Times New Roman" w:cs="Times New Roman"/>
                <w:spacing w:val="-6"/>
                <w:sz w:val="18"/>
                <w:szCs w:val="18"/>
                <w:lang w:eastAsia="en-US"/>
              </w:rPr>
              <w:t xml:space="preserve"> </w:t>
            </w:r>
            <w:r>
              <w:rPr>
                <w:rFonts w:eastAsia="Times New Roman" w:cs="Times New Roman"/>
                <w:sz w:val="18"/>
                <w:szCs w:val="18"/>
                <w:lang w:eastAsia="en-US"/>
              </w:rPr>
              <w:t>forza</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lavoro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Minore età del legale rappresentante, ovvero minore età media dei componenti degli organi decisionali ovvero la minore età della forza lavoro, così come la forza lavoro totale,</w:t>
            </w:r>
            <w:r>
              <w:rPr>
                <w:rFonts w:eastAsia="Times New Roman" w:cs="Times New Roman"/>
                <w:spacing w:val="6"/>
                <w:sz w:val="18"/>
                <w:szCs w:val="18"/>
                <w:lang w:eastAsia="en-US"/>
              </w:rPr>
              <w:t xml:space="preserve"> </w:t>
            </w:r>
            <w:r>
              <w:rPr>
                <w:rFonts w:eastAsia="Times New Roman" w:cs="Times New Roman"/>
                <w:sz w:val="18"/>
                <w:szCs w:val="18"/>
                <w:lang w:eastAsia="en-US"/>
              </w:rPr>
              <w:t>deve</w:t>
            </w:r>
            <w:r>
              <w:rPr>
                <w:rFonts w:eastAsia="Times New Roman" w:cs="Times New Roman"/>
                <w:spacing w:val="6"/>
                <w:sz w:val="18"/>
                <w:szCs w:val="18"/>
                <w:lang w:eastAsia="en-US"/>
              </w:rPr>
              <w:t xml:space="preserve"> </w:t>
            </w:r>
            <w:r>
              <w:rPr>
                <w:rFonts w:eastAsia="Times New Roman" w:cs="Times New Roman"/>
                <w:sz w:val="18"/>
                <w:szCs w:val="18"/>
                <w:lang w:eastAsia="en-US"/>
              </w:rPr>
              <w:t>essere</w:t>
            </w:r>
            <w:r>
              <w:rPr>
                <w:rFonts w:eastAsia="Times New Roman" w:cs="Times New Roman"/>
                <w:spacing w:val="6"/>
                <w:sz w:val="18"/>
                <w:szCs w:val="18"/>
                <w:lang w:eastAsia="en-US"/>
              </w:rPr>
              <w:t xml:space="preserve"> </w:t>
            </w:r>
            <w:r>
              <w:rPr>
                <w:rFonts w:eastAsia="Times New Roman" w:cs="Times New Roman"/>
                <w:sz w:val="18"/>
                <w:szCs w:val="18"/>
                <w:lang w:eastAsia="en-US"/>
              </w:rPr>
              <w:t>calcolata</w:t>
            </w:r>
            <w:r>
              <w:rPr>
                <w:rFonts w:eastAsia="Times New Roman" w:cs="Times New Roman"/>
                <w:spacing w:val="6"/>
                <w:sz w:val="18"/>
                <w:szCs w:val="18"/>
                <w:lang w:eastAsia="en-US"/>
              </w:rPr>
              <w:t xml:space="preserve"> </w:t>
            </w:r>
            <w:r>
              <w:rPr>
                <w:rFonts w:eastAsia="Times New Roman" w:cs="Times New Roman"/>
                <w:sz w:val="18"/>
                <w:szCs w:val="18"/>
                <w:lang w:eastAsia="en-US"/>
              </w:rPr>
              <w:t>in</w:t>
            </w:r>
            <w:r>
              <w:rPr>
                <w:rFonts w:eastAsia="Times New Roman" w:cs="Times New Roman"/>
                <w:spacing w:val="6"/>
                <w:sz w:val="18"/>
                <w:szCs w:val="18"/>
                <w:lang w:eastAsia="en-US"/>
              </w:rPr>
              <w:t xml:space="preserve"> </w:t>
            </w:r>
            <w:r>
              <w:rPr>
                <w:rFonts w:eastAsia="Times New Roman" w:cs="Times New Roman"/>
                <w:sz w:val="18"/>
                <w:szCs w:val="18"/>
                <w:lang w:eastAsia="en-US"/>
              </w:rPr>
              <w:t>termini</w:t>
            </w:r>
            <w:r>
              <w:rPr>
                <w:rFonts w:eastAsia="Times New Roman" w:cs="Times New Roman"/>
                <w:spacing w:val="5"/>
                <w:sz w:val="18"/>
                <w:szCs w:val="18"/>
                <w:lang w:eastAsia="en-US"/>
              </w:rPr>
              <w:t xml:space="preserve"> </w:t>
            </w:r>
            <w:r>
              <w:rPr>
                <w:rFonts w:eastAsia="Times New Roman" w:cs="Times New Roman"/>
                <w:sz w:val="18"/>
                <w:szCs w:val="18"/>
                <w:lang w:eastAsia="en-US"/>
              </w:rPr>
              <w:t>di</w:t>
            </w:r>
            <w:r>
              <w:rPr>
                <w:rFonts w:eastAsia="Times New Roman" w:cs="Times New Roman"/>
                <w:spacing w:val="6"/>
                <w:sz w:val="18"/>
                <w:szCs w:val="18"/>
                <w:lang w:eastAsia="en-US"/>
              </w:rPr>
              <w:t xml:space="preserve"> </w:t>
            </w:r>
            <w:r>
              <w:rPr>
                <w:rFonts w:eastAsia="Times New Roman" w:cs="Times New Roman"/>
                <w:sz w:val="18"/>
                <w:szCs w:val="18"/>
                <w:lang w:eastAsia="en-US"/>
              </w:rPr>
              <w:t>ULA;</w:t>
            </w:r>
            <w:r>
              <w:rPr>
                <w:rFonts w:eastAsia="Times New Roman" w:cs="Times New Roman"/>
                <w:spacing w:val="5"/>
                <w:sz w:val="18"/>
                <w:szCs w:val="18"/>
                <w:lang w:eastAsia="en-US"/>
              </w:rPr>
              <w:t xml:space="preserve"> </w:t>
            </w:r>
            <w:r>
              <w:rPr>
                <w:rFonts w:eastAsia="Times New Roman" w:cs="Times New Roman"/>
                <w:sz w:val="18"/>
                <w:szCs w:val="18"/>
                <w:lang w:eastAsia="en-US"/>
              </w:rPr>
              <w:t>il</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 xml:space="preserve">rapporto </w:t>
            </w:r>
            <w:r>
              <w:rPr>
                <w:rFonts w:eastAsia="Times New Roman" w:cs="Times New Roman"/>
                <w:sz w:val="18"/>
                <w:szCs w:val="18"/>
                <w:lang w:eastAsia="en-US"/>
              </w:rPr>
              <w:t>tra</w:t>
            </w:r>
            <w:r>
              <w:rPr>
                <w:rFonts w:eastAsia="Times New Roman" w:cs="Times New Roman"/>
                <w:spacing w:val="27"/>
                <w:sz w:val="18"/>
                <w:szCs w:val="18"/>
                <w:lang w:eastAsia="en-US"/>
              </w:rPr>
              <w:t xml:space="preserve"> </w:t>
            </w:r>
            <w:r>
              <w:rPr>
                <w:rFonts w:eastAsia="Times New Roman" w:cs="Times New Roman"/>
                <w:sz w:val="18"/>
                <w:szCs w:val="18"/>
                <w:lang w:eastAsia="en-US"/>
              </w:rPr>
              <w:t>la</w:t>
            </w:r>
            <w:r>
              <w:rPr>
                <w:rFonts w:eastAsia="Times New Roman" w:cs="Times New Roman"/>
                <w:spacing w:val="27"/>
                <w:sz w:val="18"/>
                <w:szCs w:val="18"/>
                <w:lang w:eastAsia="en-US"/>
              </w:rPr>
              <w:t xml:space="preserve"> </w:t>
            </w:r>
            <w:r>
              <w:rPr>
                <w:rFonts w:eastAsia="Times New Roman" w:cs="Times New Roman"/>
                <w:sz w:val="18"/>
                <w:szCs w:val="18"/>
                <w:lang w:eastAsia="en-US"/>
              </w:rPr>
              <w:t>forza</w:t>
            </w:r>
            <w:r>
              <w:rPr>
                <w:rFonts w:eastAsia="Times New Roman" w:cs="Times New Roman"/>
                <w:spacing w:val="26"/>
                <w:sz w:val="18"/>
                <w:szCs w:val="18"/>
                <w:lang w:eastAsia="en-US"/>
              </w:rPr>
              <w:t xml:space="preserve"> </w:t>
            </w:r>
            <w:r>
              <w:rPr>
                <w:rFonts w:eastAsia="Times New Roman" w:cs="Times New Roman"/>
                <w:sz w:val="18"/>
                <w:szCs w:val="18"/>
                <w:lang w:eastAsia="en-US"/>
              </w:rPr>
              <w:t>lavoro</w:t>
            </w:r>
            <w:r>
              <w:rPr>
                <w:rFonts w:eastAsia="Times New Roman" w:cs="Times New Roman"/>
                <w:spacing w:val="28"/>
                <w:sz w:val="18"/>
                <w:szCs w:val="18"/>
                <w:lang w:eastAsia="en-US"/>
              </w:rPr>
              <w:t xml:space="preserve"> </w:t>
            </w:r>
            <w:r>
              <w:rPr>
                <w:rFonts w:eastAsia="Times New Roman" w:cs="Times New Roman"/>
                <w:sz w:val="18"/>
                <w:szCs w:val="18"/>
                <w:lang w:eastAsia="en-US"/>
              </w:rPr>
              <w:t>di</w:t>
            </w:r>
            <w:r>
              <w:rPr>
                <w:rFonts w:eastAsia="Times New Roman" w:cs="Times New Roman"/>
                <w:spacing w:val="24"/>
                <w:sz w:val="18"/>
                <w:szCs w:val="18"/>
                <w:lang w:eastAsia="en-US"/>
              </w:rPr>
              <w:t xml:space="preserve"> </w:t>
            </w:r>
            <w:r>
              <w:rPr>
                <w:rFonts w:eastAsia="Times New Roman" w:cs="Times New Roman"/>
                <w:sz w:val="18"/>
                <w:szCs w:val="18"/>
                <w:lang w:eastAsia="en-US"/>
              </w:rPr>
              <w:t>unità</w:t>
            </w:r>
            <w:r>
              <w:rPr>
                <w:rFonts w:eastAsia="Times New Roman" w:cs="Times New Roman"/>
                <w:spacing w:val="28"/>
                <w:sz w:val="18"/>
                <w:szCs w:val="18"/>
                <w:lang w:eastAsia="en-US"/>
              </w:rPr>
              <w:t xml:space="preserve"> </w:t>
            </w:r>
            <w:r>
              <w:rPr>
                <w:rFonts w:eastAsia="Times New Roman" w:cs="Times New Roman"/>
                <w:sz w:val="18"/>
                <w:szCs w:val="18"/>
                <w:lang w:eastAsia="en-US"/>
              </w:rPr>
              <w:t>lavorative</w:t>
            </w:r>
            <w:r>
              <w:rPr>
                <w:rFonts w:eastAsia="Times New Roman" w:cs="Times New Roman"/>
                <w:spacing w:val="27"/>
                <w:sz w:val="18"/>
                <w:szCs w:val="18"/>
                <w:lang w:eastAsia="en-US"/>
              </w:rPr>
              <w:t xml:space="preserve"> </w:t>
            </w:r>
            <w:r>
              <w:rPr>
                <w:rFonts w:eastAsia="Times New Roman" w:cs="Times New Roman"/>
                <w:sz w:val="18"/>
                <w:szCs w:val="18"/>
                <w:lang w:eastAsia="en-US"/>
              </w:rPr>
              <w:t>con</w:t>
            </w:r>
            <w:r>
              <w:rPr>
                <w:rFonts w:eastAsia="Times New Roman" w:cs="Times New Roman"/>
                <w:spacing w:val="28"/>
                <w:sz w:val="18"/>
                <w:szCs w:val="18"/>
                <w:lang w:eastAsia="en-US"/>
              </w:rPr>
              <w:t xml:space="preserve"> </w:t>
            </w:r>
            <w:r>
              <w:rPr>
                <w:rFonts w:eastAsia="Times New Roman" w:cs="Times New Roman"/>
                <w:sz w:val="18"/>
                <w:szCs w:val="18"/>
                <w:lang w:eastAsia="en-US"/>
              </w:rPr>
              <w:t>età</w:t>
            </w:r>
            <w:r>
              <w:rPr>
                <w:rFonts w:eastAsia="Times New Roman" w:cs="Times New Roman"/>
                <w:spacing w:val="28"/>
                <w:sz w:val="18"/>
                <w:szCs w:val="18"/>
                <w:lang w:eastAsia="en-US"/>
              </w:rPr>
              <w:t xml:space="preserve"> </w:t>
            </w:r>
            <w:r>
              <w:rPr>
                <w:rFonts w:eastAsia="Times New Roman" w:cs="Times New Roman"/>
                <w:sz w:val="18"/>
                <w:szCs w:val="18"/>
                <w:lang w:eastAsia="en-US"/>
              </w:rPr>
              <w:t>inferiore</w:t>
            </w:r>
            <w:r>
              <w:rPr>
                <w:rFonts w:eastAsia="Times New Roman" w:cs="Times New Roman"/>
                <w:spacing w:val="25"/>
                <w:sz w:val="18"/>
                <w:szCs w:val="18"/>
                <w:lang w:eastAsia="en-US"/>
              </w:rPr>
              <w:t xml:space="preserve"> </w:t>
            </w:r>
            <w:r>
              <w:rPr>
                <w:rFonts w:eastAsia="Times New Roman" w:cs="Times New Roman"/>
                <w:spacing w:val="-10"/>
                <w:sz w:val="18"/>
                <w:szCs w:val="18"/>
                <w:lang w:eastAsia="en-US"/>
              </w:rPr>
              <w:t>o</w:t>
            </w:r>
            <w:r>
              <w:rPr>
                <w:rFonts w:eastAsia="Times New Roman" w:cs="Times New Roman"/>
                <w:sz w:val="18"/>
                <w:szCs w:val="18"/>
                <w:lang w:eastAsia="en-US"/>
              </w:rPr>
              <w:t xml:space="preserve"> uguale</w:t>
            </w:r>
            <w:r>
              <w:rPr>
                <w:rFonts w:eastAsia="Times New Roman" w:cs="Times New Roman"/>
                <w:spacing w:val="41"/>
                <w:sz w:val="18"/>
                <w:szCs w:val="18"/>
                <w:lang w:eastAsia="en-US"/>
              </w:rPr>
              <w:t xml:space="preserve"> </w:t>
            </w:r>
            <w:r>
              <w:rPr>
                <w:rFonts w:eastAsia="Times New Roman" w:cs="Times New Roman"/>
                <w:sz w:val="18"/>
                <w:szCs w:val="18"/>
                <w:lang w:eastAsia="en-US"/>
              </w:rPr>
              <w:t>ad</w:t>
            </w:r>
            <w:r>
              <w:rPr>
                <w:rFonts w:eastAsia="Times New Roman" w:cs="Times New Roman"/>
                <w:spacing w:val="42"/>
                <w:sz w:val="18"/>
                <w:szCs w:val="18"/>
                <w:lang w:eastAsia="en-US"/>
              </w:rPr>
              <w:t xml:space="preserve"> </w:t>
            </w:r>
            <w:r>
              <w:rPr>
                <w:rFonts w:eastAsia="Times New Roman" w:cs="Times New Roman"/>
                <w:sz w:val="18"/>
                <w:szCs w:val="18"/>
                <w:lang w:eastAsia="en-US"/>
              </w:rPr>
              <w:t>anni</w:t>
            </w:r>
            <w:r>
              <w:rPr>
                <w:rFonts w:eastAsia="Times New Roman" w:cs="Times New Roman"/>
                <w:spacing w:val="40"/>
                <w:sz w:val="18"/>
                <w:szCs w:val="18"/>
                <w:lang w:eastAsia="en-US"/>
              </w:rPr>
              <w:t xml:space="preserve"> </w:t>
            </w:r>
            <w:r>
              <w:rPr>
                <w:rFonts w:eastAsia="Times New Roman" w:cs="Times New Roman"/>
                <w:sz w:val="18"/>
                <w:szCs w:val="18"/>
                <w:lang w:eastAsia="en-US"/>
              </w:rPr>
              <w:t>40</w:t>
            </w:r>
            <w:r>
              <w:rPr>
                <w:rFonts w:eastAsia="Times New Roman" w:cs="Times New Roman"/>
                <w:spacing w:val="42"/>
                <w:sz w:val="18"/>
                <w:szCs w:val="18"/>
                <w:lang w:eastAsia="en-US"/>
              </w:rPr>
              <w:t xml:space="preserve"> </w:t>
            </w:r>
            <w:r>
              <w:rPr>
                <w:rFonts w:eastAsia="Times New Roman" w:cs="Times New Roman"/>
                <w:sz w:val="18"/>
                <w:szCs w:val="18"/>
                <w:lang w:eastAsia="en-US"/>
              </w:rPr>
              <w:t>e</w:t>
            </w:r>
            <w:r>
              <w:rPr>
                <w:rFonts w:eastAsia="Times New Roman" w:cs="Times New Roman"/>
                <w:spacing w:val="40"/>
                <w:sz w:val="18"/>
                <w:szCs w:val="18"/>
                <w:lang w:eastAsia="en-US"/>
              </w:rPr>
              <w:t xml:space="preserve"> </w:t>
            </w:r>
            <w:r>
              <w:rPr>
                <w:rFonts w:eastAsia="Times New Roman" w:cs="Times New Roman"/>
                <w:sz w:val="18"/>
                <w:szCs w:val="18"/>
                <w:lang w:eastAsia="en-US"/>
              </w:rPr>
              <w:t>la</w:t>
            </w:r>
            <w:r>
              <w:rPr>
                <w:rFonts w:eastAsia="Times New Roman" w:cs="Times New Roman"/>
                <w:spacing w:val="41"/>
                <w:sz w:val="18"/>
                <w:szCs w:val="18"/>
                <w:lang w:eastAsia="en-US"/>
              </w:rPr>
              <w:t xml:space="preserve"> </w:t>
            </w:r>
            <w:r>
              <w:rPr>
                <w:rFonts w:eastAsia="Times New Roman" w:cs="Times New Roman"/>
                <w:sz w:val="18"/>
                <w:szCs w:val="18"/>
                <w:lang w:eastAsia="en-US"/>
              </w:rPr>
              <w:t>forza</w:t>
            </w:r>
            <w:r>
              <w:rPr>
                <w:rFonts w:eastAsia="Times New Roman" w:cs="Times New Roman"/>
                <w:spacing w:val="42"/>
                <w:sz w:val="18"/>
                <w:szCs w:val="18"/>
                <w:lang w:eastAsia="en-US"/>
              </w:rPr>
              <w:t xml:space="preserve"> </w:t>
            </w:r>
            <w:r>
              <w:rPr>
                <w:rFonts w:eastAsia="Times New Roman" w:cs="Times New Roman"/>
                <w:sz w:val="18"/>
                <w:szCs w:val="18"/>
                <w:lang w:eastAsia="en-US"/>
              </w:rPr>
              <w:t>lavoro</w:t>
            </w:r>
            <w:r>
              <w:rPr>
                <w:rFonts w:eastAsia="Times New Roman" w:cs="Times New Roman"/>
                <w:spacing w:val="41"/>
                <w:sz w:val="18"/>
                <w:szCs w:val="18"/>
                <w:lang w:eastAsia="en-US"/>
              </w:rPr>
              <w:t xml:space="preserve"> </w:t>
            </w:r>
            <w:r>
              <w:rPr>
                <w:rFonts w:eastAsia="Times New Roman" w:cs="Times New Roman"/>
                <w:sz w:val="18"/>
                <w:szCs w:val="18"/>
                <w:lang w:eastAsia="en-US"/>
              </w:rPr>
              <w:t>totale</w:t>
            </w:r>
            <w:r>
              <w:rPr>
                <w:rFonts w:eastAsia="Times New Roman" w:cs="Times New Roman"/>
                <w:spacing w:val="41"/>
                <w:sz w:val="18"/>
                <w:szCs w:val="18"/>
                <w:lang w:eastAsia="en-US"/>
              </w:rPr>
              <w:t xml:space="preserve"> </w:t>
            </w:r>
            <w:r>
              <w:rPr>
                <w:rFonts w:eastAsia="Times New Roman" w:cs="Times New Roman"/>
                <w:sz w:val="18"/>
                <w:szCs w:val="18"/>
                <w:lang w:eastAsia="en-US"/>
              </w:rPr>
              <w:t>dovrà</w:t>
            </w:r>
            <w:r>
              <w:rPr>
                <w:rFonts w:eastAsia="Times New Roman" w:cs="Times New Roman"/>
                <w:spacing w:val="40"/>
                <w:sz w:val="18"/>
                <w:szCs w:val="18"/>
                <w:lang w:eastAsia="en-US"/>
              </w:rPr>
              <w:t xml:space="preserve"> </w:t>
            </w:r>
            <w:r>
              <w:rPr>
                <w:rFonts w:eastAsia="Times New Roman" w:cs="Times New Roman"/>
                <w:spacing w:val="-2"/>
                <w:sz w:val="18"/>
                <w:szCs w:val="18"/>
                <w:lang w:eastAsia="en-US"/>
              </w:rPr>
              <w:t xml:space="preserve">essere </w:t>
            </w:r>
            <w:r>
              <w:rPr>
                <w:rFonts w:eastAsia="Times New Roman" w:cs="Times New Roman"/>
                <w:sz w:val="18"/>
                <w:szCs w:val="18"/>
                <w:lang w:eastAsia="en-US"/>
              </w:rPr>
              <w:t>superiore al 50% per il conseguimento del valore pari ad 1 del coefficiente C</w:t>
            </w:r>
          </w:p>
        </w:tc>
      </w:tr>
      <w:tr>
        <w:trPr>
          <w:trHeight w:val="20" w:hRule="atLeast"/>
          <w:cantSplit/>
        </w:trPr>
        <w:tc>
          <w:tcPr>
            <w:tcW w:w="9628" w:type="dxa"/>
            <w:gridSpan w:val="3"/>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b/>
                <w:i/>
                <w:sz w:val="18"/>
                <w:szCs w:val="18"/>
                <w:lang w:val="en-US" w:eastAsia="en-US"/>
              </w:rPr>
              <w:t>CRITERI</w:t>
            </w:r>
            <w:r>
              <w:rPr>
                <w:rFonts w:eastAsia="Times New Roman" w:cs="Times New Roman"/>
                <w:b/>
                <w:i/>
                <w:spacing w:val="-9"/>
                <w:sz w:val="18"/>
                <w:szCs w:val="18"/>
                <w:lang w:val="en-US" w:eastAsia="en-US"/>
              </w:rPr>
              <w:t xml:space="preserve"> </w:t>
            </w:r>
            <w:r>
              <w:rPr>
                <w:rFonts w:eastAsia="Times New Roman" w:cs="Times New Roman"/>
                <w:b/>
                <w:i/>
                <w:sz w:val="18"/>
                <w:szCs w:val="18"/>
                <w:lang w:val="en-US" w:eastAsia="en-US"/>
              </w:rPr>
              <w:t>SPECIFICI</w:t>
            </w:r>
            <w:r>
              <w:rPr>
                <w:rFonts w:eastAsia="Times New Roman" w:cs="Times New Roman"/>
                <w:b/>
                <w:i/>
                <w:spacing w:val="-8"/>
                <w:sz w:val="18"/>
                <w:szCs w:val="18"/>
                <w:lang w:val="en-US" w:eastAsia="en-US"/>
              </w:rPr>
              <w:t xml:space="preserve"> </w:t>
            </w:r>
            <w:r>
              <w:rPr>
                <w:rFonts w:eastAsia="Times New Roman" w:cs="Times New Roman"/>
                <w:b/>
                <w:i/>
                <w:sz w:val="18"/>
                <w:szCs w:val="18"/>
                <w:lang w:val="en-US" w:eastAsia="en-US"/>
              </w:rPr>
              <w:t>DEL</w:t>
            </w:r>
            <w:r>
              <w:rPr>
                <w:rFonts w:eastAsia="Times New Roman" w:cs="Times New Roman"/>
                <w:b/>
                <w:i/>
                <w:spacing w:val="-5"/>
                <w:sz w:val="18"/>
                <w:szCs w:val="18"/>
                <w:lang w:val="en-US" w:eastAsia="en-US"/>
              </w:rPr>
              <w:t xml:space="preserve"> </w:t>
            </w:r>
            <w:r>
              <w:rPr>
                <w:rFonts w:eastAsia="Times New Roman" w:cs="Times New Roman"/>
                <w:b/>
                <w:i/>
                <w:spacing w:val="-2"/>
                <w:sz w:val="18"/>
                <w:szCs w:val="18"/>
                <w:lang w:val="en-US" w:eastAsia="en-US"/>
              </w:rPr>
              <w:t>RICHIEDENTE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SR1</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Il</w:t>
            </w:r>
            <w:r>
              <w:rPr>
                <w:rFonts w:eastAsia="Times New Roman" w:cs="Times New Roman"/>
                <w:spacing w:val="-7"/>
                <w:sz w:val="18"/>
                <w:szCs w:val="18"/>
                <w:lang w:eastAsia="en-US"/>
              </w:rPr>
              <w:t xml:space="preserve"> </w:t>
            </w:r>
            <w:r>
              <w:rPr>
                <w:rFonts w:eastAsia="Times New Roman" w:cs="Times New Roman"/>
                <w:sz w:val="18"/>
                <w:szCs w:val="18"/>
                <w:lang w:eastAsia="en-US"/>
              </w:rPr>
              <w:t>richiedente</w:t>
            </w:r>
            <w:r>
              <w:rPr>
                <w:rFonts w:eastAsia="Times New Roman" w:cs="Times New Roman"/>
                <w:spacing w:val="-4"/>
                <w:sz w:val="18"/>
                <w:szCs w:val="18"/>
                <w:lang w:eastAsia="en-US"/>
              </w:rPr>
              <w:t xml:space="preserve"> </w:t>
            </w:r>
            <w:r>
              <w:rPr>
                <w:rFonts w:eastAsia="Times New Roman" w:cs="Times New Roman"/>
                <w:sz w:val="18"/>
                <w:szCs w:val="18"/>
                <w:lang w:eastAsia="en-US"/>
              </w:rPr>
              <w:t>è</w:t>
            </w:r>
            <w:r>
              <w:rPr>
                <w:rFonts w:eastAsia="Times New Roman" w:cs="Times New Roman"/>
                <w:spacing w:val="-8"/>
                <w:sz w:val="18"/>
                <w:szCs w:val="18"/>
                <w:lang w:eastAsia="en-US"/>
              </w:rPr>
              <w:t xml:space="preserve"> </w:t>
            </w:r>
            <w:r>
              <w:rPr>
                <w:rFonts w:eastAsia="Times New Roman" w:cs="Times New Roman"/>
                <w:sz w:val="18"/>
                <w:szCs w:val="18"/>
                <w:lang w:eastAsia="en-US"/>
              </w:rPr>
              <w:t>una</w:t>
            </w:r>
            <w:r>
              <w:rPr>
                <w:rFonts w:eastAsia="Times New Roman" w:cs="Times New Roman"/>
                <w:spacing w:val="-8"/>
                <w:sz w:val="18"/>
                <w:szCs w:val="18"/>
                <w:lang w:eastAsia="en-US"/>
              </w:rPr>
              <w:t xml:space="preserve"> </w:t>
            </w:r>
            <w:r>
              <w:rPr>
                <w:rFonts w:eastAsia="Times New Roman" w:cs="Times New Roman"/>
                <w:sz w:val="18"/>
                <w:szCs w:val="18"/>
                <w:lang w:eastAsia="en-US"/>
              </w:rPr>
              <w:t>Micro,</w:t>
            </w:r>
            <w:r>
              <w:rPr>
                <w:rFonts w:eastAsia="Times New Roman" w:cs="Times New Roman"/>
                <w:spacing w:val="-7"/>
                <w:sz w:val="18"/>
                <w:szCs w:val="18"/>
                <w:lang w:eastAsia="en-US"/>
              </w:rPr>
              <w:t xml:space="preserve"> </w:t>
            </w:r>
            <w:r>
              <w:rPr>
                <w:rFonts w:eastAsia="Times New Roman" w:cs="Times New Roman"/>
                <w:sz w:val="18"/>
                <w:szCs w:val="18"/>
                <w:lang w:eastAsia="en-US"/>
              </w:rPr>
              <w:t>Piccola e Media Impresa (PMI)</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eastAsia="en-US"/>
              </w:rPr>
            </w:pPr>
            <w:r>
              <w:rPr>
                <w:rFonts w:eastAsia="Times New Roman" w:cs="Times New Roman"/>
                <w:sz w:val="18"/>
                <w:szCs w:val="18"/>
                <w:lang w:eastAsia="en-US"/>
              </w:rPr>
              <w:t>I dettagli sui parametri di riferimento delle PMI sono contenuti nella Raccomandazione dell’Unione Europa n. 2003/361/CE, recepita in Italia con il Decreto Ministeriale 18 aprile 2005. Il criterio mira a favorire le imprese aventi parametri</w:t>
            </w:r>
            <w:r>
              <w:rPr>
                <w:rFonts w:eastAsia="Times New Roman" w:cs="Times New Roman"/>
                <w:spacing w:val="51"/>
                <w:sz w:val="18"/>
                <w:szCs w:val="18"/>
                <w:lang w:eastAsia="en-US"/>
              </w:rPr>
              <w:t xml:space="preserve"> </w:t>
            </w:r>
            <w:r>
              <w:rPr>
                <w:rFonts w:eastAsia="Times New Roman" w:cs="Times New Roman"/>
                <w:sz w:val="18"/>
                <w:szCs w:val="18"/>
                <w:lang w:eastAsia="en-US"/>
              </w:rPr>
              <w:t>di</w:t>
            </w:r>
            <w:r>
              <w:rPr>
                <w:rFonts w:eastAsia="Times New Roman" w:cs="Times New Roman"/>
                <w:spacing w:val="53"/>
                <w:sz w:val="18"/>
                <w:szCs w:val="18"/>
                <w:lang w:eastAsia="en-US"/>
              </w:rPr>
              <w:t xml:space="preserve"> </w:t>
            </w:r>
            <w:r>
              <w:rPr>
                <w:rFonts w:eastAsia="Times New Roman" w:cs="Times New Roman"/>
                <w:sz w:val="18"/>
                <w:szCs w:val="18"/>
                <w:lang w:eastAsia="en-US"/>
              </w:rPr>
              <w:t>forza</w:t>
            </w:r>
            <w:r>
              <w:rPr>
                <w:rFonts w:eastAsia="Times New Roman" w:cs="Times New Roman"/>
                <w:spacing w:val="54"/>
                <w:sz w:val="18"/>
                <w:szCs w:val="18"/>
                <w:lang w:eastAsia="en-US"/>
              </w:rPr>
              <w:t xml:space="preserve"> </w:t>
            </w:r>
            <w:r>
              <w:rPr>
                <w:rFonts w:eastAsia="Times New Roman" w:cs="Times New Roman"/>
                <w:sz w:val="18"/>
                <w:szCs w:val="18"/>
                <w:lang w:eastAsia="en-US"/>
              </w:rPr>
              <w:t>lavoro</w:t>
            </w:r>
            <w:r>
              <w:rPr>
                <w:rFonts w:eastAsia="Times New Roman" w:cs="Times New Roman"/>
                <w:spacing w:val="52"/>
                <w:sz w:val="18"/>
                <w:szCs w:val="18"/>
                <w:lang w:eastAsia="en-US"/>
              </w:rPr>
              <w:t xml:space="preserve"> </w:t>
            </w:r>
            <w:r>
              <w:rPr>
                <w:rFonts w:eastAsia="Times New Roman" w:cs="Times New Roman"/>
                <w:sz w:val="18"/>
                <w:szCs w:val="18"/>
                <w:lang w:eastAsia="en-US"/>
              </w:rPr>
              <w:t>e</w:t>
            </w:r>
            <w:r>
              <w:rPr>
                <w:rFonts w:eastAsia="Times New Roman" w:cs="Times New Roman"/>
                <w:spacing w:val="51"/>
                <w:sz w:val="18"/>
                <w:szCs w:val="18"/>
                <w:lang w:eastAsia="en-US"/>
              </w:rPr>
              <w:t xml:space="preserve"> </w:t>
            </w:r>
            <w:r>
              <w:rPr>
                <w:rFonts w:eastAsia="Times New Roman" w:cs="Times New Roman"/>
                <w:sz w:val="18"/>
                <w:szCs w:val="18"/>
                <w:lang w:eastAsia="en-US"/>
              </w:rPr>
              <w:t>consistenza</w:t>
            </w:r>
            <w:r>
              <w:rPr>
                <w:rFonts w:eastAsia="Times New Roman" w:cs="Times New Roman"/>
                <w:spacing w:val="54"/>
                <w:sz w:val="18"/>
                <w:szCs w:val="18"/>
                <w:lang w:eastAsia="en-US"/>
              </w:rPr>
              <w:t xml:space="preserve"> </w:t>
            </w:r>
            <w:r>
              <w:rPr>
                <w:rFonts w:eastAsia="Times New Roman" w:cs="Times New Roman"/>
                <w:sz w:val="18"/>
                <w:szCs w:val="18"/>
                <w:lang w:eastAsia="en-US"/>
              </w:rPr>
              <w:t>dei</w:t>
            </w:r>
            <w:r>
              <w:rPr>
                <w:rFonts w:eastAsia="Times New Roman" w:cs="Times New Roman"/>
                <w:spacing w:val="51"/>
                <w:sz w:val="18"/>
                <w:szCs w:val="18"/>
                <w:lang w:eastAsia="en-US"/>
              </w:rPr>
              <w:t xml:space="preserve"> </w:t>
            </w:r>
            <w:r>
              <w:rPr>
                <w:rFonts w:eastAsia="Times New Roman" w:cs="Times New Roman"/>
                <w:sz w:val="18"/>
                <w:szCs w:val="18"/>
                <w:lang w:eastAsia="en-US"/>
              </w:rPr>
              <w:t>bilanci</w:t>
            </w:r>
            <w:r>
              <w:rPr>
                <w:rFonts w:eastAsia="Times New Roman" w:cs="Times New Roman"/>
                <w:spacing w:val="51"/>
                <w:sz w:val="18"/>
                <w:szCs w:val="18"/>
                <w:lang w:eastAsia="en-US"/>
              </w:rPr>
              <w:t xml:space="preserve"> </w:t>
            </w:r>
            <w:r>
              <w:rPr>
                <w:rFonts w:eastAsia="Times New Roman" w:cs="Times New Roman"/>
                <w:spacing w:val="-5"/>
                <w:sz w:val="18"/>
                <w:szCs w:val="18"/>
                <w:lang w:eastAsia="en-US"/>
              </w:rPr>
              <w:t xml:space="preserve">più </w:t>
            </w:r>
            <w:r>
              <w:rPr>
                <w:rFonts w:eastAsia="Times New Roman" w:cs="Times New Roman"/>
                <w:spacing w:val="-2"/>
                <w:sz w:val="18"/>
                <w:szCs w:val="18"/>
                <w:lang w:eastAsia="en-US"/>
              </w:rPr>
              <w:t>piccoli</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SR2</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9"/>
              <w:jc w:val="both"/>
              <w:textAlignment w:val="auto"/>
              <w:rPr>
                <w:lang w:eastAsia="en-US"/>
              </w:rPr>
            </w:pPr>
            <w:r>
              <w:rPr>
                <w:rFonts w:eastAsia="Times New Roman" w:cs="Times New Roman"/>
                <w:sz w:val="18"/>
                <w:szCs w:val="18"/>
                <w:lang w:eastAsia="en-US"/>
              </w:rPr>
              <w:t>Il richiedente è in possesso della certificazione per la parità di genere</w:t>
            </w:r>
            <w:r>
              <w:rPr>
                <w:rFonts w:eastAsia="Times New Roman" w:cs="Times New Roman"/>
                <w:spacing w:val="69"/>
                <w:sz w:val="18"/>
                <w:szCs w:val="18"/>
                <w:lang w:eastAsia="en-US"/>
              </w:rPr>
              <w:t xml:space="preserve"> </w:t>
            </w:r>
            <w:r>
              <w:rPr>
                <w:rFonts w:eastAsia="Times New Roman" w:cs="Times New Roman"/>
                <w:sz w:val="18"/>
                <w:szCs w:val="18"/>
                <w:lang w:eastAsia="en-US"/>
              </w:rPr>
              <w:t>in</w:t>
            </w:r>
            <w:r>
              <w:rPr>
                <w:rFonts w:eastAsia="Times New Roman" w:cs="Times New Roman"/>
                <w:spacing w:val="71"/>
                <w:sz w:val="18"/>
                <w:szCs w:val="18"/>
                <w:lang w:eastAsia="en-US"/>
              </w:rPr>
              <w:t xml:space="preserve"> </w:t>
            </w:r>
            <w:r>
              <w:rPr>
                <w:rFonts w:eastAsia="Times New Roman" w:cs="Times New Roman"/>
                <w:sz w:val="18"/>
                <w:szCs w:val="18"/>
                <w:lang w:eastAsia="en-US"/>
              </w:rPr>
              <w:t>base</w:t>
            </w:r>
            <w:r>
              <w:rPr>
                <w:rFonts w:eastAsia="Times New Roman" w:cs="Times New Roman"/>
                <w:spacing w:val="71"/>
                <w:sz w:val="18"/>
                <w:szCs w:val="18"/>
                <w:lang w:eastAsia="en-US"/>
              </w:rPr>
              <w:t xml:space="preserve"> </w:t>
            </w:r>
            <w:r>
              <w:rPr>
                <w:rFonts w:eastAsia="Times New Roman" w:cs="Times New Roman"/>
                <w:sz w:val="18"/>
                <w:szCs w:val="18"/>
                <w:lang w:eastAsia="en-US"/>
              </w:rPr>
              <w:t>alla</w:t>
            </w:r>
            <w:r>
              <w:rPr>
                <w:rFonts w:eastAsia="Times New Roman" w:cs="Times New Roman"/>
                <w:spacing w:val="69"/>
                <w:sz w:val="18"/>
                <w:szCs w:val="18"/>
                <w:lang w:eastAsia="en-US"/>
              </w:rPr>
              <w:t xml:space="preserve"> </w:t>
            </w:r>
            <w:r>
              <w:rPr>
                <w:rFonts w:eastAsia="Times New Roman" w:cs="Times New Roman"/>
                <w:spacing w:val="-2"/>
                <w:sz w:val="18"/>
                <w:szCs w:val="18"/>
                <w:lang w:eastAsia="en-US"/>
              </w:rPr>
              <w:t>prassi UNI/PdR125:2022</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8"/>
              <w:jc w:val="both"/>
              <w:textAlignment w:val="auto"/>
              <w:rPr>
                <w:lang w:eastAsia="en-US"/>
              </w:rPr>
            </w:pPr>
            <w:r>
              <w:rPr>
                <w:rFonts w:eastAsia="Times New Roman" w:cs="Times New Roman"/>
                <w:sz w:val="18"/>
                <w:szCs w:val="18"/>
                <w:lang w:eastAsia="en-US"/>
              </w:rPr>
              <w:t xml:space="preserve">Riferimento alle linee guida sul sistema di gestione per la parità di genere previsto dall’UNI Ente Italiano di </w:t>
            </w:r>
            <w:r>
              <w:rPr>
                <w:rFonts w:eastAsia="Times New Roman" w:cs="Times New Roman"/>
                <w:spacing w:val="-2"/>
                <w:sz w:val="18"/>
                <w:szCs w:val="18"/>
                <w:lang w:eastAsia="en-US"/>
              </w:rPr>
              <w:t>Normazione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SR3</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textAlignment w:val="auto"/>
              <w:rPr>
                <w:lang w:eastAsia="en-US"/>
              </w:rPr>
            </w:pPr>
            <w:r>
              <w:rPr>
                <w:rFonts w:eastAsia="Times New Roman" w:cs="Times New Roman"/>
                <w:sz w:val="18"/>
                <w:szCs w:val="18"/>
                <w:lang w:eastAsia="en-US"/>
              </w:rPr>
              <w:t>Esperienza</w:t>
            </w:r>
            <w:r>
              <w:rPr>
                <w:rFonts w:eastAsia="Times New Roman" w:cs="Times New Roman"/>
                <w:spacing w:val="33"/>
                <w:sz w:val="18"/>
                <w:szCs w:val="18"/>
                <w:lang w:eastAsia="en-US"/>
              </w:rPr>
              <w:t xml:space="preserve"> </w:t>
            </w:r>
            <w:r>
              <w:rPr>
                <w:rFonts w:eastAsia="Times New Roman" w:cs="Times New Roman"/>
                <w:sz w:val="18"/>
                <w:szCs w:val="18"/>
                <w:lang w:eastAsia="en-US"/>
              </w:rPr>
              <w:t>del</w:t>
            </w:r>
            <w:r>
              <w:rPr>
                <w:rFonts w:eastAsia="Times New Roman" w:cs="Times New Roman"/>
                <w:spacing w:val="34"/>
                <w:sz w:val="18"/>
                <w:szCs w:val="18"/>
                <w:lang w:eastAsia="en-US"/>
              </w:rPr>
              <w:t xml:space="preserve"> </w:t>
            </w:r>
            <w:r>
              <w:rPr>
                <w:rFonts w:eastAsia="Times New Roman" w:cs="Times New Roman"/>
                <w:sz w:val="18"/>
                <w:szCs w:val="18"/>
                <w:lang w:eastAsia="en-US"/>
              </w:rPr>
              <w:t>richiedente</w:t>
            </w:r>
            <w:r>
              <w:rPr>
                <w:rFonts w:eastAsia="Times New Roman" w:cs="Times New Roman"/>
                <w:spacing w:val="32"/>
                <w:sz w:val="18"/>
                <w:szCs w:val="18"/>
                <w:lang w:eastAsia="en-US"/>
              </w:rPr>
              <w:t xml:space="preserve"> </w:t>
            </w:r>
            <w:r>
              <w:rPr>
                <w:rFonts w:eastAsia="Times New Roman" w:cs="Times New Roman"/>
                <w:spacing w:val="-5"/>
                <w:sz w:val="18"/>
                <w:szCs w:val="18"/>
                <w:lang w:eastAsia="en-US"/>
              </w:rPr>
              <w:t xml:space="preserve">nel </w:t>
            </w:r>
            <w:r>
              <w:rPr>
                <w:rFonts w:eastAsia="Times New Roman" w:cs="Times New Roman"/>
                <w:sz w:val="18"/>
                <w:szCs w:val="18"/>
                <w:lang w:eastAsia="en-US"/>
              </w:rPr>
              <w:t>campo</w:t>
            </w:r>
            <w:r>
              <w:rPr>
                <w:rFonts w:eastAsia="Times New Roman" w:cs="Times New Roman"/>
                <w:spacing w:val="-8"/>
                <w:sz w:val="18"/>
                <w:szCs w:val="18"/>
                <w:lang w:eastAsia="en-US"/>
              </w:rPr>
              <w:t xml:space="preserve"> </w:t>
            </w:r>
            <w:r>
              <w:rPr>
                <w:rFonts w:eastAsia="Times New Roman" w:cs="Times New Roman"/>
                <w:sz w:val="18"/>
                <w:szCs w:val="18"/>
                <w:lang w:eastAsia="en-US"/>
              </w:rPr>
              <w:t>dell’inclusione</w:t>
            </w:r>
            <w:r>
              <w:rPr>
                <w:rFonts w:eastAsia="Times New Roman" w:cs="Times New Roman"/>
                <w:spacing w:val="-9"/>
                <w:sz w:val="18"/>
                <w:szCs w:val="18"/>
                <w:lang w:eastAsia="en-US"/>
              </w:rPr>
              <w:t xml:space="preserve"> </w:t>
            </w:r>
            <w:r>
              <w:rPr>
                <w:rFonts w:eastAsia="Times New Roman" w:cs="Times New Roman"/>
                <w:spacing w:val="-2"/>
                <w:sz w:val="18"/>
                <w:szCs w:val="18"/>
                <w:lang w:eastAsia="en-US"/>
              </w:rPr>
              <w:t>sociale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6"/>
              <w:jc w:val="both"/>
              <w:textAlignment w:val="auto"/>
              <w:rPr>
                <w:lang w:eastAsia="en-US"/>
              </w:rPr>
            </w:pPr>
            <w:r>
              <w:rPr>
                <w:rFonts w:eastAsia="Times New Roman" w:cs="Times New Roman"/>
                <w:sz w:val="18"/>
                <w:szCs w:val="18"/>
                <w:lang w:eastAsia="en-US"/>
              </w:rPr>
              <w:t>Dovrà</w:t>
            </w:r>
            <w:r>
              <w:rPr>
                <w:rFonts w:eastAsia="Times New Roman" w:cs="Times New Roman"/>
                <w:spacing w:val="-9"/>
                <w:sz w:val="18"/>
                <w:szCs w:val="18"/>
                <w:lang w:eastAsia="en-US"/>
              </w:rPr>
              <w:t xml:space="preserve"> </w:t>
            </w:r>
            <w:r>
              <w:rPr>
                <w:rFonts w:eastAsia="Times New Roman" w:cs="Times New Roman"/>
                <w:sz w:val="18"/>
                <w:szCs w:val="18"/>
                <w:lang w:eastAsia="en-US"/>
              </w:rPr>
              <w:t>essere</w:t>
            </w:r>
            <w:r>
              <w:rPr>
                <w:rFonts w:eastAsia="Times New Roman" w:cs="Times New Roman"/>
                <w:spacing w:val="-12"/>
                <w:sz w:val="18"/>
                <w:szCs w:val="18"/>
                <w:lang w:eastAsia="en-US"/>
              </w:rPr>
              <w:t xml:space="preserve"> </w:t>
            </w:r>
            <w:r>
              <w:rPr>
                <w:rFonts w:eastAsia="Times New Roman" w:cs="Times New Roman"/>
                <w:sz w:val="18"/>
                <w:szCs w:val="18"/>
                <w:lang w:eastAsia="en-US"/>
              </w:rPr>
              <w:t>valutato</w:t>
            </w:r>
            <w:r>
              <w:rPr>
                <w:rFonts w:eastAsia="Times New Roman" w:cs="Times New Roman"/>
                <w:spacing w:val="-9"/>
                <w:sz w:val="18"/>
                <w:szCs w:val="18"/>
                <w:lang w:eastAsia="en-US"/>
              </w:rPr>
              <w:t xml:space="preserve"> </w:t>
            </w:r>
            <w:r>
              <w:rPr>
                <w:rFonts w:eastAsia="Times New Roman" w:cs="Times New Roman"/>
                <w:sz w:val="18"/>
                <w:szCs w:val="18"/>
                <w:lang w:eastAsia="en-US"/>
              </w:rPr>
              <w:t>se</w:t>
            </w:r>
            <w:r>
              <w:rPr>
                <w:rFonts w:eastAsia="Times New Roman" w:cs="Times New Roman"/>
                <w:spacing w:val="-9"/>
                <w:sz w:val="18"/>
                <w:szCs w:val="18"/>
                <w:lang w:eastAsia="en-US"/>
              </w:rPr>
              <w:t xml:space="preserve"> </w:t>
            </w:r>
            <w:r>
              <w:rPr>
                <w:rFonts w:eastAsia="Times New Roman" w:cs="Times New Roman"/>
                <w:sz w:val="18"/>
                <w:szCs w:val="18"/>
                <w:lang w:eastAsia="en-US"/>
              </w:rPr>
              <w:t>il</w:t>
            </w:r>
            <w:r>
              <w:rPr>
                <w:rFonts w:eastAsia="Times New Roman" w:cs="Times New Roman"/>
                <w:spacing w:val="-13"/>
                <w:sz w:val="18"/>
                <w:szCs w:val="18"/>
                <w:lang w:eastAsia="en-US"/>
              </w:rPr>
              <w:t xml:space="preserve"> </w:t>
            </w:r>
            <w:r>
              <w:rPr>
                <w:rFonts w:eastAsia="Times New Roman" w:cs="Times New Roman"/>
                <w:sz w:val="18"/>
                <w:szCs w:val="18"/>
                <w:lang w:eastAsia="en-US"/>
              </w:rPr>
              <w:t>richiedente</w:t>
            </w:r>
            <w:r>
              <w:rPr>
                <w:rFonts w:eastAsia="Times New Roman" w:cs="Times New Roman"/>
                <w:spacing w:val="-9"/>
                <w:sz w:val="18"/>
                <w:szCs w:val="18"/>
                <w:lang w:eastAsia="en-US"/>
              </w:rPr>
              <w:t xml:space="preserve"> </w:t>
            </w:r>
            <w:r>
              <w:rPr>
                <w:rFonts w:eastAsia="Times New Roman" w:cs="Times New Roman"/>
                <w:sz w:val="18"/>
                <w:szCs w:val="18"/>
                <w:lang w:eastAsia="en-US"/>
              </w:rPr>
              <w:t>ha</w:t>
            </w:r>
            <w:r>
              <w:rPr>
                <w:rFonts w:eastAsia="Times New Roman" w:cs="Times New Roman"/>
                <w:spacing w:val="-12"/>
                <w:sz w:val="18"/>
                <w:szCs w:val="18"/>
                <w:lang w:eastAsia="en-US"/>
              </w:rPr>
              <w:t xml:space="preserve"> </w:t>
            </w:r>
            <w:r>
              <w:rPr>
                <w:rFonts w:eastAsia="Times New Roman" w:cs="Times New Roman"/>
                <w:sz w:val="18"/>
                <w:szCs w:val="18"/>
                <w:lang w:eastAsia="en-US"/>
              </w:rPr>
              <w:t>partecipato</w:t>
            </w:r>
            <w:r>
              <w:rPr>
                <w:rFonts w:eastAsia="Times New Roman" w:cs="Times New Roman"/>
                <w:spacing w:val="-9"/>
                <w:sz w:val="18"/>
                <w:szCs w:val="18"/>
                <w:lang w:eastAsia="en-US"/>
              </w:rPr>
              <w:t xml:space="preserve"> </w:t>
            </w:r>
            <w:r>
              <w:rPr>
                <w:rFonts w:eastAsia="Times New Roman" w:cs="Times New Roman"/>
                <w:sz w:val="18"/>
                <w:szCs w:val="18"/>
                <w:lang w:eastAsia="en-US"/>
              </w:rPr>
              <w:t>a</w:t>
            </w:r>
            <w:r>
              <w:rPr>
                <w:rFonts w:eastAsia="Times New Roman" w:cs="Times New Roman"/>
                <w:spacing w:val="-12"/>
                <w:sz w:val="18"/>
                <w:szCs w:val="18"/>
                <w:lang w:eastAsia="en-US"/>
              </w:rPr>
              <w:t xml:space="preserve"> </w:t>
            </w:r>
            <w:r>
              <w:rPr>
                <w:rFonts w:eastAsia="Times New Roman" w:cs="Times New Roman"/>
                <w:sz w:val="18"/>
                <w:szCs w:val="18"/>
                <w:lang w:eastAsia="en-US"/>
              </w:rPr>
              <w:t>corsi di formazione ovvero ha lavorato nel campo del sociale, anche in maniera volontaria, ovvero ha avviato processi di inclusione sociale. Nel caso di imprese tale requisito per essere valutato con coefficiente C pari ad uno, può essere posseduto</w:t>
            </w:r>
            <w:r>
              <w:rPr>
                <w:rFonts w:eastAsia="Times New Roman" w:cs="Times New Roman"/>
                <w:spacing w:val="15"/>
                <w:sz w:val="18"/>
                <w:szCs w:val="18"/>
                <w:lang w:eastAsia="en-US"/>
              </w:rPr>
              <w:t xml:space="preserve"> </w:t>
            </w:r>
            <w:r>
              <w:rPr>
                <w:rFonts w:eastAsia="Times New Roman" w:cs="Times New Roman"/>
                <w:sz w:val="18"/>
                <w:szCs w:val="18"/>
                <w:lang w:eastAsia="en-US"/>
              </w:rPr>
              <w:t>dal</w:t>
            </w:r>
            <w:r>
              <w:rPr>
                <w:rFonts w:eastAsia="Times New Roman" w:cs="Times New Roman"/>
                <w:spacing w:val="14"/>
                <w:sz w:val="18"/>
                <w:szCs w:val="18"/>
                <w:lang w:eastAsia="en-US"/>
              </w:rPr>
              <w:t xml:space="preserve"> </w:t>
            </w:r>
            <w:r>
              <w:rPr>
                <w:rFonts w:eastAsia="Times New Roman" w:cs="Times New Roman"/>
                <w:sz w:val="18"/>
                <w:szCs w:val="18"/>
                <w:lang w:eastAsia="en-US"/>
              </w:rPr>
              <w:t>rappresentante</w:t>
            </w:r>
            <w:r>
              <w:rPr>
                <w:rFonts w:eastAsia="Times New Roman" w:cs="Times New Roman"/>
                <w:spacing w:val="13"/>
                <w:sz w:val="18"/>
                <w:szCs w:val="18"/>
                <w:lang w:eastAsia="en-US"/>
              </w:rPr>
              <w:t xml:space="preserve"> </w:t>
            </w:r>
            <w:r>
              <w:rPr>
                <w:rFonts w:eastAsia="Times New Roman" w:cs="Times New Roman"/>
                <w:sz w:val="18"/>
                <w:szCs w:val="18"/>
                <w:lang w:eastAsia="en-US"/>
              </w:rPr>
              <w:t>legale,</w:t>
            </w:r>
            <w:r>
              <w:rPr>
                <w:rFonts w:eastAsia="Times New Roman" w:cs="Times New Roman"/>
                <w:spacing w:val="15"/>
                <w:sz w:val="18"/>
                <w:szCs w:val="18"/>
                <w:lang w:eastAsia="en-US"/>
              </w:rPr>
              <w:t xml:space="preserve"> </w:t>
            </w:r>
            <w:r>
              <w:rPr>
                <w:rFonts w:eastAsia="Times New Roman" w:cs="Times New Roman"/>
                <w:sz w:val="18"/>
                <w:szCs w:val="18"/>
                <w:lang w:eastAsia="en-US"/>
              </w:rPr>
              <w:t>amministratore</w:t>
            </w:r>
            <w:r>
              <w:rPr>
                <w:rFonts w:eastAsia="Times New Roman" w:cs="Times New Roman"/>
                <w:spacing w:val="15"/>
                <w:sz w:val="18"/>
                <w:szCs w:val="18"/>
                <w:lang w:eastAsia="en-US"/>
              </w:rPr>
              <w:t xml:space="preserve"> </w:t>
            </w:r>
            <w:r>
              <w:rPr>
                <w:rFonts w:eastAsia="Times New Roman" w:cs="Times New Roman"/>
                <w:spacing w:val="-2"/>
                <w:sz w:val="18"/>
                <w:szCs w:val="18"/>
                <w:lang w:eastAsia="en-US"/>
              </w:rPr>
              <w:t xml:space="preserve">unico </w:t>
            </w:r>
            <w:r>
              <w:rPr>
                <w:rFonts w:eastAsia="Times New Roman" w:cs="Times New Roman"/>
                <w:sz w:val="18"/>
                <w:szCs w:val="18"/>
                <w:lang w:eastAsia="en-US"/>
              </w:rPr>
              <w:t>ovvero</w:t>
            </w:r>
            <w:r>
              <w:rPr>
                <w:rFonts w:eastAsia="Times New Roman" w:cs="Times New Roman"/>
                <w:spacing w:val="-4"/>
                <w:sz w:val="18"/>
                <w:szCs w:val="18"/>
                <w:lang w:eastAsia="en-US"/>
              </w:rPr>
              <w:t xml:space="preserve"> </w:t>
            </w:r>
            <w:r>
              <w:rPr>
                <w:rFonts w:eastAsia="Times New Roman" w:cs="Times New Roman"/>
                <w:sz w:val="18"/>
                <w:szCs w:val="18"/>
                <w:lang w:eastAsia="en-US"/>
              </w:rPr>
              <w:t>da</w:t>
            </w:r>
            <w:r>
              <w:rPr>
                <w:rFonts w:eastAsia="Times New Roman" w:cs="Times New Roman"/>
                <w:spacing w:val="-5"/>
                <w:sz w:val="18"/>
                <w:szCs w:val="18"/>
                <w:lang w:eastAsia="en-US"/>
              </w:rPr>
              <w:t xml:space="preserve"> </w:t>
            </w:r>
            <w:r>
              <w:rPr>
                <w:rFonts w:eastAsia="Times New Roman" w:cs="Times New Roman"/>
                <w:sz w:val="18"/>
                <w:szCs w:val="18"/>
                <w:lang w:eastAsia="en-US"/>
              </w:rPr>
              <w:t>uno</w:t>
            </w:r>
            <w:r>
              <w:rPr>
                <w:rFonts w:eastAsia="Times New Roman" w:cs="Times New Roman"/>
                <w:spacing w:val="-5"/>
                <w:sz w:val="18"/>
                <w:szCs w:val="18"/>
                <w:lang w:eastAsia="en-US"/>
              </w:rPr>
              <w:t xml:space="preserve"> </w:t>
            </w:r>
            <w:r>
              <w:rPr>
                <w:rFonts w:eastAsia="Times New Roman" w:cs="Times New Roman"/>
                <w:sz w:val="18"/>
                <w:szCs w:val="18"/>
                <w:lang w:eastAsia="en-US"/>
              </w:rPr>
              <w:t>dei</w:t>
            </w:r>
            <w:r>
              <w:rPr>
                <w:rFonts w:eastAsia="Times New Roman" w:cs="Times New Roman"/>
                <w:spacing w:val="-4"/>
                <w:sz w:val="18"/>
                <w:szCs w:val="18"/>
                <w:lang w:eastAsia="en-US"/>
              </w:rPr>
              <w:t xml:space="preserve"> </w:t>
            </w:r>
            <w:r>
              <w:rPr>
                <w:rFonts w:eastAsia="Times New Roman" w:cs="Times New Roman"/>
                <w:sz w:val="18"/>
                <w:szCs w:val="18"/>
                <w:lang w:eastAsia="en-US"/>
              </w:rPr>
              <w:t>componenti</w:t>
            </w:r>
            <w:r>
              <w:rPr>
                <w:rFonts w:eastAsia="Times New Roman" w:cs="Times New Roman"/>
                <w:spacing w:val="-5"/>
                <w:sz w:val="18"/>
                <w:szCs w:val="18"/>
                <w:lang w:eastAsia="en-US"/>
              </w:rPr>
              <w:t xml:space="preserve"> </w:t>
            </w:r>
            <w:r>
              <w:rPr>
                <w:rFonts w:eastAsia="Times New Roman" w:cs="Times New Roman"/>
                <w:sz w:val="18"/>
                <w:szCs w:val="18"/>
                <w:lang w:eastAsia="en-US"/>
              </w:rPr>
              <w:t>dell’organo</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decisionale.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SR4</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Numero</w:t>
            </w:r>
            <w:r>
              <w:rPr>
                <w:rFonts w:eastAsia="Times New Roman" w:cs="Times New Roman"/>
                <w:spacing w:val="22"/>
                <w:sz w:val="18"/>
                <w:szCs w:val="18"/>
                <w:lang w:eastAsia="en-US"/>
              </w:rPr>
              <w:t xml:space="preserve"> </w:t>
            </w:r>
            <w:r>
              <w:rPr>
                <w:rFonts w:eastAsia="Times New Roman" w:cs="Times New Roman"/>
                <w:sz w:val="18"/>
                <w:szCs w:val="18"/>
                <w:lang w:eastAsia="en-US"/>
              </w:rPr>
              <w:t>di</w:t>
            </w:r>
            <w:r>
              <w:rPr>
                <w:rFonts w:eastAsia="Times New Roman" w:cs="Times New Roman"/>
                <w:spacing w:val="23"/>
                <w:sz w:val="18"/>
                <w:szCs w:val="18"/>
                <w:lang w:eastAsia="en-US"/>
              </w:rPr>
              <w:t xml:space="preserve"> </w:t>
            </w:r>
            <w:r>
              <w:rPr>
                <w:rFonts w:eastAsia="Times New Roman" w:cs="Times New Roman"/>
                <w:sz w:val="18"/>
                <w:szCs w:val="18"/>
                <w:lang w:eastAsia="en-US"/>
              </w:rPr>
              <w:t>dipendenti</w:t>
            </w:r>
            <w:r>
              <w:rPr>
                <w:rFonts w:eastAsia="Times New Roman" w:cs="Times New Roman"/>
                <w:spacing w:val="21"/>
                <w:sz w:val="18"/>
                <w:szCs w:val="18"/>
                <w:lang w:eastAsia="en-US"/>
              </w:rPr>
              <w:t xml:space="preserve"> </w:t>
            </w:r>
            <w:r>
              <w:rPr>
                <w:rFonts w:eastAsia="Times New Roman" w:cs="Times New Roman"/>
                <w:sz w:val="18"/>
                <w:szCs w:val="18"/>
                <w:lang w:eastAsia="en-US"/>
              </w:rPr>
              <w:t>presenti</w:t>
            </w:r>
            <w:r>
              <w:rPr>
                <w:rFonts w:eastAsia="Times New Roman" w:cs="Times New Roman"/>
                <w:spacing w:val="21"/>
                <w:sz w:val="18"/>
                <w:szCs w:val="18"/>
                <w:lang w:eastAsia="en-US"/>
              </w:rPr>
              <w:t xml:space="preserve"> </w:t>
            </w:r>
            <w:r>
              <w:rPr>
                <w:rFonts w:eastAsia="Times New Roman" w:cs="Times New Roman"/>
                <w:sz w:val="18"/>
                <w:szCs w:val="18"/>
                <w:lang w:eastAsia="en-US"/>
              </w:rPr>
              <w:t>in azienda con disabilità</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eastAsia="en-US"/>
              </w:rPr>
            </w:pPr>
            <w:r>
              <w:rPr>
                <w:rFonts w:eastAsia="Times New Roman" w:cs="Times New Roman"/>
                <w:sz w:val="18"/>
                <w:szCs w:val="18"/>
                <w:lang w:eastAsia="en-US"/>
              </w:rPr>
              <w:t>Il</w:t>
            </w:r>
            <w:r>
              <w:rPr>
                <w:rFonts w:eastAsia="Times New Roman" w:cs="Times New Roman"/>
                <w:spacing w:val="-13"/>
                <w:sz w:val="18"/>
                <w:szCs w:val="18"/>
                <w:lang w:eastAsia="en-US"/>
              </w:rPr>
              <w:t xml:space="preserve"> </w:t>
            </w:r>
            <w:r>
              <w:rPr>
                <w:rFonts w:eastAsia="Times New Roman" w:cs="Times New Roman"/>
                <w:sz w:val="18"/>
                <w:szCs w:val="18"/>
                <w:lang w:eastAsia="en-US"/>
              </w:rPr>
              <w:t>parametro</w:t>
            </w:r>
            <w:r>
              <w:rPr>
                <w:rFonts w:eastAsia="Times New Roman" w:cs="Times New Roman"/>
                <w:spacing w:val="-12"/>
                <w:sz w:val="18"/>
                <w:szCs w:val="18"/>
                <w:lang w:eastAsia="en-US"/>
              </w:rPr>
              <w:t xml:space="preserve"> </w:t>
            </w:r>
            <w:r>
              <w:rPr>
                <w:rFonts w:eastAsia="Times New Roman" w:cs="Times New Roman"/>
                <w:sz w:val="18"/>
                <w:szCs w:val="18"/>
                <w:lang w:eastAsia="en-US"/>
              </w:rPr>
              <w:t>deve</w:t>
            </w:r>
            <w:r>
              <w:rPr>
                <w:rFonts w:eastAsia="Times New Roman" w:cs="Times New Roman"/>
                <w:spacing w:val="-13"/>
                <w:sz w:val="18"/>
                <w:szCs w:val="18"/>
                <w:lang w:eastAsia="en-US"/>
              </w:rPr>
              <w:t xml:space="preserve"> </w:t>
            </w:r>
            <w:r>
              <w:rPr>
                <w:rFonts w:eastAsia="Times New Roman" w:cs="Times New Roman"/>
                <w:sz w:val="18"/>
                <w:szCs w:val="18"/>
                <w:lang w:eastAsia="en-US"/>
              </w:rPr>
              <w:t>essere</w:t>
            </w:r>
            <w:r>
              <w:rPr>
                <w:rFonts w:eastAsia="Times New Roman" w:cs="Times New Roman"/>
                <w:spacing w:val="-12"/>
                <w:sz w:val="18"/>
                <w:szCs w:val="18"/>
                <w:lang w:eastAsia="en-US"/>
              </w:rPr>
              <w:t xml:space="preserve"> </w:t>
            </w:r>
            <w:r>
              <w:rPr>
                <w:rFonts w:eastAsia="Times New Roman" w:cs="Times New Roman"/>
                <w:sz w:val="18"/>
                <w:szCs w:val="18"/>
                <w:lang w:eastAsia="en-US"/>
              </w:rPr>
              <w:t>sempre</w:t>
            </w:r>
            <w:r>
              <w:rPr>
                <w:rFonts w:eastAsia="Times New Roman" w:cs="Times New Roman"/>
                <w:spacing w:val="-13"/>
                <w:sz w:val="18"/>
                <w:szCs w:val="18"/>
                <w:lang w:eastAsia="en-US"/>
              </w:rPr>
              <w:t xml:space="preserve"> </w:t>
            </w:r>
            <w:r>
              <w:rPr>
                <w:rFonts w:eastAsia="Times New Roman" w:cs="Times New Roman"/>
                <w:sz w:val="18"/>
                <w:szCs w:val="18"/>
                <w:lang w:eastAsia="en-US"/>
              </w:rPr>
              <w:t>calcolato</w:t>
            </w:r>
            <w:r>
              <w:rPr>
                <w:rFonts w:eastAsia="Times New Roman" w:cs="Times New Roman"/>
                <w:spacing w:val="-12"/>
                <w:sz w:val="18"/>
                <w:szCs w:val="18"/>
                <w:lang w:eastAsia="en-US"/>
              </w:rPr>
              <w:t xml:space="preserve"> </w:t>
            </w:r>
            <w:r>
              <w:rPr>
                <w:rFonts w:eastAsia="Times New Roman" w:cs="Times New Roman"/>
                <w:sz w:val="18"/>
                <w:szCs w:val="18"/>
                <w:lang w:eastAsia="en-US"/>
              </w:rPr>
              <w:t>in</w:t>
            </w:r>
            <w:r>
              <w:rPr>
                <w:rFonts w:eastAsia="Times New Roman" w:cs="Times New Roman"/>
                <w:spacing w:val="-13"/>
                <w:sz w:val="18"/>
                <w:szCs w:val="18"/>
                <w:lang w:eastAsia="en-US"/>
              </w:rPr>
              <w:t xml:space="preserve"> </w:t>
            </w:r>
            <w:r>
              <w:rPr>
                <w:rFonts w:eastAsia="Times New Roman" w:cs="Times New Roman"/>
                <w:sz w:val="18"/>
                <w:szCs w:val="18"/>
                <w:lang w:eastAsia="en-US"/>
              </w:rPr>
              <w:t>termini</w:t>
            </w:r>
            <w:r>
              <w:rPr>
                <w:rFonts w:eastAsia="Times New Roman" w:cs="Times New Roman"/>
                <w:spacing w:val="-12"/>
                <w:sz w:val="18"/>
                <w:szCs w:val="18"/>
                <w:lang w:eastAsia="en-US"/>
              </w:rPr>
              <w:t xml:space="preserve"> </w:t>
            </w:r>
            <w:r>
              <w:rPr>
                <w:rFonts w:eastAsia="Times New Roman" w:cs="Times New Roman"/>
                <w:sz w:val="18"/>
                <w:szCs w:val="18"/>
                <w:lang w:eastAsia="en-US"/>
              </w:rPr>
              <w:t>di</w:t>
            </w:r>
            <w:r>
              <w:rPr>
                <w:rFonts w:eastAsia="Times New Roman" w:cs="Times New Roman"/>
                <w:spacing w:val="-13"/>
                <w:sz w:val="18"/>
                <w:szCs w:val="18"/>
                <w:lang w:eastAsia="en-US"/>
              </w:rPr>
              <w:t xml:space="preserve"> </w:t>
            </w:r>
            <w:r>
              <w:rPr>
                <w:rFonts w:eastAsia="Times New Roman" w:cs="Times New Roman"/>
                <w:sz w:val="18"/>
                <w:szCs w:val="18"/>
                <w:lang w:eastAsia="en-US"/>
              </w:rPr>
              <w:t>ULA assegnando</w:t>
            </w:r>
            <w:r>
              <w:rPr>
                <w:rFonts w:eastAsia="Times New Roman" w:cs="Times New Roman"/>
                <w:spacing w:val="-4"/>
                <w:sz w:val="18"/>
                <w:szCs w:val="18"/>
                <w:lang w:eastAsia="en-US"/>
              </w:rPr>
              <w:t xml:space="preserve"> </w:t>
            </w:r>
            <w:r>
              <w:rPr>
                <w:rFonts w:eastAsia="Times New Roman" w:cs="Times New Roman"/>
                <w:sz w:val="18"/>
                <w:szCs w:val="18"/>
                <w:lang w:eastAsia="en-US"/>
              </w:rPr>
              <w:t>il</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5"/>
                <w:sz w:val="18"/>
                <w:szCs w:val="18"/>
                <w:lang w:eastAsia="en-US"/>
              </w:rPr>
              <w:t xml:space="preserve"> </w:t>
            </w:r>
            <w:r>
              <w:rPr>
                <w:rFonts w:eastAsia="Times New Roman" w:cs="Times New Roman"/>
                <w:sz w:val="18"/>
                <w:szCs w:val="18"/>
                <w:lang w:eastAsia="en-US"/>
              </w:rPr>
              <w:t>zero</w:t>
            </w:r>
            <w:r>
              <w:rPr>
                <w:rFonts w:eastAsia="Times New Roman" w:cs="Times New Roman"/>
                <w:spacing w:val="-4"/>
                <w:sz w:val="18"/>
                <w:szCs w:val="18"/>
                <w:lang w:eastAsia="en-US"/>
              </w:rPr>
              <w:t xml:space="preserve"> </w:t>
            </w:r>
            <w:r>
              <w:rPr>
                <w:rFonts w:eastAsia="Times New Roman" w:cs="Times New Roman"/>
                <w:sz w:val="18"/>
                <w:szCs w:val="18"/>
                <w:lang w:eastAsia="en-US"/>
              </w:rPr>
              <w:t>al</w:t>
            </w:r>
            <w:r>
              <w:rPr>
                <w:rFonts w:eastAsia="Times New Roman" w:cs="Times New Roman"/>
                <w:spacing w:val="-5"/>
                <w:sz w:val="18"/>
                <w:szCs w:val="18"/>
                <w:lang w:eastAsia="en-US"/>
              </w:rPr>
              <w:t xml:space="preserve"> </w:t>
            </w:r>
            <w:r>
              <w:rPr>
                <w:rFonts w:eastAsia="Times New Roman" w:cs="Times New Roman"/>
                <w:sz w:val="18"/>
                <w:szCs w:val="18"/>
                <w:lang w:eastAsia="en-US"/>
              </w:rPr>
              <w:t>coefficiente</w:t>
            </w:r>
            <w:r>
              <w:rPr>
                <w:rFonts w:eastAsia="Times New Roman" w:cs="Times New Roman"/>
                <w:spacing w:val="-5"/>
                <w:sz w:val="18"/>
                <w:szCs w:val="18"/>
                <w:lang w:eastAsia="en-US"/>
              </w:rPr>
              <w:t xml:space="preserve"> </w:t>
            </w:r>
            <w:r>
              <w:rPr>
                <w:rFonts w:eastAsia="Times New Roman" w:cs="Times New Roman"/>
                <w:sz w:val="18"/>
                <w:szCs w:val="18"/>
                <w:lang w:eastAsia="en-US"/>
              </w:rPr>
              <w:t>C</w:t>
            </w:r>
            <w:r>
              <w:rPr>
                <w:rFonts w:eastAsia="Times New Roman" w:cs="Times New Roman"/>
                <w:spacing w:val="-6"/>
                <w:sz w:val="18"/>
                <w:szCs w:val="18"/>
                <w:lang w:eastAsia="en-US"/>
              </w:rPr>
              <w:t xml:space="preserve"> </w:t>
            </w:r>
            <w:r>
              <w:rPr>
                <w:rFonts w:eastAsia="Times New Roman" w:cs="Times New Roman"/>
                <w:sz w:val="18"/>
                <w:szCs w:val="18"/>
                <w:lang w:eastAsia="en-US"/>
              </w:rPr>
              <w:t>nel</w:t>
            </w:r>
            <w:r>
              <w:rPr>
                <w:rFonts w:eastAsia="Times New Roman" w:cs="Times New Roman"/>
                <w:spacing w:val="-5"/>
                <w:sz w:val="18"/>
                <w:szCs w:val="18"/>
                <w:lang w:eastAsia="en-US"/>
              </w:rPr>
              <w:t xml:space="preserve"> </w:t>
            </w:r>
            <w:r>
              <w:rPr>
                <w:rFonts w:eastAsia="Times New Roman" w:cs="Times New Roman"/>
                <w:sz w:val="18"/>
                <w:szCs w:val="18"/>
                <w:lang w:eastAsia="en-US"/>
              </w:rPr>
              <w:t>caso</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ULA per i dipendenti con disabilità pari a zero e valore del coefficiente C pari ad 1 nel caso di ULA per i dipendenti con disabilità pari a valore massimo. Il criterio viene valutato attraverso una distribuzione a gradini declinata dall’Organismo attuatore. Ad esempio, C=0 ULA=0; C=0,25</w:t>
            </w:r>
            <w:r>
              <w:rPr>
                <w:rFonts w:eastAsia="Times New Roman" w:cs="Times New Roman"/>
                <w:spacing w:val="1"/>
                <w:sz w:val="18"/>
                <w:szCs w:val="18"/>
                <w:lang w:eastAsia="en-US"/>
              </w:rPr>
              <w:t xml:space="preserve"> </w:t>
            </w:r>
            <w:r>
              <w:rPr>
                <w:rFonts w:eastAsia="Times New Roman" w:cs="Times New Roman"/>
                <w:sz w:val="18"/>
                <w:szCs w:val="18"/>
                <w:lang w:eastAsia="en-US"/>
              </w:rPr>
              <w:t>0&lt;ULA</w:t>
            </w:r>
            <w:r>
              <w:rPr>
                <w:rFonts w:eastAsia="Times New Roman" w:cs="Times New Roman"/>
                <w:sz w:val="18"/>
                <w:szCs w:val="18"/>
                <w:u w:val="single"/>
                <w:lang w:eastAsia="en-US"/>
              </w:rPr>
              <w:t>&lt;</w:t>
            </w:r>
            <w:r>
              <w:rPr>
                <w:rFonts w:eastAsia="Times New Roman" w:cs="Times New Roman"/>
                <w:sz w:val="18"/>
                <w:szCs w:val="18"/>
                <w:lang w:eastAsia="en-US"/>
              </w:rPr>
              <w:t>1; C=0,50</w:t>
            </w:r>
            <w:r>
              <w:rPr>
                <w:rFonts w:eastAsia="Times New Roman" w:cs="Times New Roman"/>
                <w:spacing w:val="2"/>
                <w:sz w:val="18"/>
                <w:szCs w:val="18"/>
                <w:lang w:eastAsia="en-US"/>
              </w:rPr>
              <w:t xml:space="preserve"> </w:t>
            </w:r>
            <w:r>
              <w:rPr>
                <w:rFonts w:eastAsia="Times New Roman" w:cs="Times New Roman"/>
                <w:sz w:val="18"/>
                <w:szCs w:val="18"/>
                <w:lang w:eastAsia="en-US"/>
              </w:rPr>
              <w:t>1&lt;ULA</w:t>
            </w:r>
            <w:r>
              <w:rPr>
                <w:rFonts w:eastAsia="Times New Roman" w:cs="Times New Roman"/>
                <w:sz w:val="18"/>
                <w:szCs w:val="18"/>
                <w:u w:val="single"/>
                <w:lang w:eastAsia="en-US"/>
              </w:rPr>
              <w:t>&lt;</w:t>
            </w:r>
            <w:r>
              <w:rPr>
                <w:rFonts w:eastAsia="Times New Roman" w:cs="Times New Roman"/>
                <w:sz w:val="18"/>
                <w:szCs w:val="18"/>
                <w:lang w:eastAsia="en-US"/>
              </w:rPr>
              <w:t>2; C=0,75</w:t>
            </w:r>
            <w:r>
              <w:rPr>
                <w:rFonts w:eastAsia="Times New Roman" w:cs="Times New Roman"/>
                <w:spacing w:val="2"/>
                <w:sz w:val="18"/>
                <w:szCs w:val="18"/>
                <w:lang w:eastAsia="en-US"/>
              </w:rPr>
              <w:t xml:space="preserve"> </w:t>
            </w:r>
            <w:r>
              <w:rPr>
                <w:rFonts w:eastAsia="Times New Roman" w:cs="Times New Roman"/>
                <w:spacing w:val="-2"/>
                <w:sz w:val="18"/>
                <w:szCs w:val="18"/>
                <w:lang w:eastAsia="en-US"/>
              </w:rPr>
              <w:t>2&lt;ULA</w:t>
            </w:r>
            <w:r>
              <w:rPr>
                <w:rFonts w:eastAsia="Times New Roman" w:cs="Times New Roman"/>
                <w:spacing w:val="-2"/>
                <w:sz w:val="18"/>
                <w:szCs w:val="18"/>
                <w:u w:val="single"/>
                <w:lang w:eastAsia="en-US"/>
              </w:rPr>
              <w:t>&lt;</w:t>
            </w:r>
            <w:r>
              <w:rPr>
                <w:rFonts w:eastAsia="Times New Roman" w:cs="Times New Roman"/>
                <w:spacing w:val="-2"/>
                <w:sz w:val="18"/>
                <w:szCs w:val="18"/>
                <w:lang w:eastAsia="en-US"/>
              </w:rPr>
              <w:t>3;</w:t>
            </w:r>
          </w:p>
          <w:p>
            <w:pPr>
              <w:pStyle w:val="Standard"/>
              <w:suppressAutoHyphens w:val="false"/>
              <w:ind w:start="108"/>
              <w:jc w:val="both"/>
              <w:textAlignment w:val="auto"/>
              <w:rPr>
                <w:lang w:val="en-US" w:eastAsia="en-US"/>
              </w:rPr>
            </w:pPr>
            <w:r>
              <w:rPr>
                <w:rFonts w:eastAsia="Times New Roman" w:cs="Times New Roman"/>
                <w:sz w:val="18"/>
                <w:szCs w:val="18"/>
                <w:lang w:val="en-US" w:eastAsia="en-US"/>
              </w:rPr>
              <w:t>C=1</w:t>
            </w:r>
            <w:r>
              <w:rPr>
                <w:rFonts w:eastAsia="Times New Roman" w:cs="Times New Roman"/>
                <w:spacing w:val="-4"/>
                <w:sz w:val="18"/>
                <w:szCs w:val="18"/>
                <w:lang w:val="en-US" w:eastAsia="en-US"/>
              </w:rPr>
              <w:t xml:space="preserve"> </w:t>
            </w:r>
            <w:r>
              <w:rPr>
                <w:rFonts w:eastAsia="Times New Roman" w:cs="Times New Roman"/>
                <w:spacing w:val="-2"/>
                <w:sz w:val="18"/>
                <w:szCs w:val="18"/>
                <w:lang w:val="en-US" w:eastAsia="en-US"/>
              </w:rPr>
              <w:t>ULA&gt;3</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SR5</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textAlignment w:val="auto"/>
              <w:rPr>
                <w:lang w:eastAsia="en-US"/>
              </w:rPr>
            </w:pPr>
            <w:r>
              <w:rPr>
                <w:rFonts w:eastAsia="Times New Roman" w:cs="Times New Roman"/>
                <w:sz w:val="18"/>
                <w:szCs w:val="18"/>
                <w:lang w:eastAsia="en-US"/>
              </w:rPr>
              <w:t>Numero</w:t>
            </w:r>
            <w:r>
              <w:rPr>
                <w:rFonts w:eastAsia="Times New Roman" w:cs="Times New Roman"/>
                <w:spacing w:val="74"/>
                <w:sz w:val="18"/>
                <w:szCs w:val="18"/>
                <w:lang w:eastAsia="en-US"/>
              </w:rPr>
              <w:t xml:space="preserve"> </w:t>
            </w:r>
            <w:r>
              <w:rPr>
                <w:rFonts w:eastAsia="Times New Roman" w:cs="Times New Roman"/>
                <w:sz w:val="18"/>
                <w:szCs w:val="18"/>
                <w:lang w:eastAsia="en-US"/>
              </w:rPr>
              <w:t>di</w:t>
            </w:r>
            <w:r>
              <w:rPr>
                <w:rFonts w:eastAsia="Times New Roman" w:cs="Times New Roman"/>
                <w:spacing w:val="73"/>
                <w:sz w:val="18"/>
                <w:szCs w:val="18"/>
                <w:lang w:eastAsia="en-US"/>
              </w:rPr>
              <w:t xml:space="preserve"> </w:t>
            </w:r>
            <w:r>
              <w:rPr>
                <w:rFonts w:eastAsia="Times New Roman" w:cs="Times New Roman"/>
                <w:sz w:val="18"/>
                <w:szCs w:val="18"/>
                <w:lang w:eastAsia="en-US"/>
              </w:rPr>
              <w:t>soggetti</w:t>
            </w:r>
            <w:r>
              <w:rPr>
                <w:rFonts w:eastAsia="Times New Roman" w:cs="Times New Roman"/>
                <w:spacing w:val="73"/>
                <w:sz w:val="18"/>
                <w:szCs w:val="18"/>
                <w:lang w:eastAsia="en-US"/>
              </w:rPr>
              <w:t xml:space="preserve"> </w:t>
            </w:r>
            <w:r>
              <w:rPr>
                <w:rFonts w:eastAsia="Times New Roman" w:cs="Times New Roman"/>
                <w:spacing w:val="-2"/>
                <w:sz w:val="18"/>
                <w:szCs w:val="18"/>
                <w:lang w:eastAsia="en-US"/>
              </w:rPr>
              <w:t xml:space="preserve">partecipanti </w:t>
            </w:r>
            <w:r>
              <w:rPr>
                <w:rFonts w:eastAsia="Times New Roman" w:cs="Times New Roman"/>
                <w:sz w:val="18"/>
                <w:szCs w:val="18"/>
                <w:lang w:eastAsia="en-US"/>
              </w:rPr>
              <w:t>all’iniziativa</w:t>
            </w:r>
            <w:r>
              <w:rPr>
                <w:rFonts w:eastAsia="Times New Roman" w:cs="Times New Roman"/>
                <w:spacing w:val="-6"/>
                <w:sz w:val="18"/>
                <w:szCs w:val="18"/>
                <w:lang w:eastAsia="en-US"/>
              </w:rPr>
              <w:t xml:space="preserve"> </w:t>
            </w:r>
            <w:r>
              <w:rPr>
                <w:rFonts w:eastAsia="Times New Roman" w:cs="Times New Roman"/>
                <w:sz w:val="18"/>
                <w:szCs w:val="18"/>
                <w:lang w:eastAsia="en-US"/>
              </w:rPr>
              <w:t>in</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partenariato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val="en-US" w:eastAsia="en-US"/>
              </w:rPr>
            </w:pPr>
            <w:r>
              <w:rPr>
                <w:rFonts w:eastAsia="Times New Roman" w:cs="Times New Roman"/>
                <w:sz w:val="18"/>
                <w:szCs w:val="18"/>
                <w:lang w:eastAsia="en-US"/>
              </w:rPr>
              <w:t xml:space="preserve">Il criterio viene valutato attraverso una distribuzione a gradini declinata dall’Organismo attuatore. </w:t>
            </w:r>
            <w:r>
              <w:rPr>
                <w:rFonts w:eastAsia="Times New Roman" w:cs="Times New Roman"/>
                <w:sz w:val="18"/>
                <w:szCs w:val="18"/>
                <w:lang w:val="en-US" w:eastAsia="en-US"/>
              </w:rPr>
              <w:t>Ad esempio C=0</w:t>
            </w:r>
            <w:r>
              <w:rPr>
                <w:rFonts w:eastAsia="Times New Roman" w:cs="Times New Roman"/>
                <w:spacing w:val="61"/>
                <w:sz w:val="18"/>
                <w:szCs w:val="18"/>
                <w:lang w:val="en-US" w:eastAsia="en-US"/>
              </w:rPr>
              <w:t xml:space="preserve"> </w:t>
            </w:r>
            <w:r>
              <w:rPr>
                <w:rFonts w:eastAsia="Times New Roman" w:cs="Times New Roman"/>
                <w:sz w:val="18"/>
                <w:szCs w:val="18"/>
                <w:lang w:val="en-US" w:eastAsia="en-US"/>
              </w:rPr>
              <w:t>R5=1;</w:t>
            </w:r>
            <w:r>
              <w:rPr>
                <w:rFonts w:eastAsia="Times New Roman" w:cs="Times New Roman"/>
                <w:spacing w:val="59"/>
                <w:sz w:val="18"/>
                <w:szCs w:val="18"/>
                <w:lang w:val="en-US" w:eastAsia="en-US"/>
              </w:rPr>
              <w:t xml:space="preserve"> </w:t>
            </w:r>
            <w:r>
              <w:rPr>
                <w:rFonts w:eastAsia="Times New Roman" w:cs="Times New Roman"/>
                <w:sz w:val="18"/>
                <w:szCs w:val="18"/>
                <w:lang w:val="en-US" w:eastAsia="en-US"/>
              </w:rPr>
              <w:t>C=0,25</w:t>
            </w:r>
            <w:r>
              <w:rPr>
                <w:rFonts w:eastAsia="Times New Roman" w:cs="Times New Roman"/>
                <w:spacing w:val="59"/>
                <w:sz w:val="18"/>
                <w:szCs w:val="18"/>
                <w:lang w:val="en-US" w:eastAsia="en-US"/>
              </w:rPr>
              <w:t xml:space="preserve"> </w:t>
            </w:r>
            <w:r>
              <w:rPr>
                <w:rFonts w:eastAsia="Times New Roman" w:cs="Times New Roman"/>
                <w:sz w:val="18"/>
                <w:szCs w:val="18"/>
                <w:lang w:val="en-US" w:eastAsia="en-US"/>
              </w:rPr>
              <w:t>1&lt;R5</w:t>
            </w:r>
            <w:r>
              <w:rPr>
                <w:rFonts w:eastAsia="Times New Roman" w:cs="Times New Roman"/>
                <w:sz w:val="18"/>
                <w:szCs w:val="18"/>
                <w:u w:val="single"/>
                <w:lang w:val="en-US" w:eastAsia="en-US"/>
              </w:rPr>
              <w:t>&lt;</w:t>
            </w:r>
            <w:r>
              <w:rPr>
                <w:rFonts w:eastAsia="Times New Roman" w:cs="Times New Roman"/>
                <w:sz w:val="18"/>
                <w:szCs w:val="18"/>
                <w:lang w:val="en-US" w:eastAsia="en-US"/>
              </w:rPr>
              <w:t>2;</w:t>
            </w:r>
            <w:r>
              <w:rPr>
                <w:rFonts w:eastAsia="Times New Roman" w:cs="Times New Roman"/>
                <w:spacing w:val="59"/>
                <w:sz w:val="18"/>
                <w:szCs w:val="18"/>
                <w:lang w:val="en-US" w:eastAsia="en-US"/>
              </w:rPr>
              <w:t xml:space="preserve"> </w:t>
            </w:r>
            <w:r>
              <w:rPr>
                <w:rFonts w:eastAsia="Times New Roman" w:cs="Times New Roman"/>
                <w:sz w:val="18"/>
                <w:szCs w:val="18"/>
                <w:lang w:val="en-US" w:eastAsia="en-US"/>
              </w:rPr>
              <w:t>C=0,50</w:t>
            </w:r>
            <w:r>
              <w:rPr>
                <w:rFonts w:eastAsia="Times New Roman" w:cs="Times New Roman"/>
                <w:spacing w:val="62"/>
                <w:sz w:val="18"/>
                <w:szCs w:val="18"/>
                <w:lang w:val="en-US" w:eastAsia="en-US"/>
              </w:rPr>
              <w:t xml:space="preserve"> </w:t>
            </w:r>
            <w:r>
              <w:rPr>
                <w:rFonts w:eastAsia="Times New Roman" w:cs="Times New Roman"/>
                <w:sz w:val="18"/>
                <w:szCs w:val="18"/>
                <w:lang w:val="en-US" w:eastAsia="en-US"/>
              </w:rPr>
              <w:t>2&lt;R5</w:t>
            </w:r>
            <w:r>
              <w:rPr>
                <w:rFonts w:eastAsia="Times New Roman" w:cs="Times New Roman"/>
                <w:sz w:val="18"/>
                <w:szCs w:val="18"/>
                <w:u w:val="single"/>
                <w:lang w:val="en-US" w:eastAsia="en-US"/>
              </w:rPr>
              <w:t>&lt;</w:t>
            </w:r>
            <w:r>
              <w:rPr>
                <w:rFonts w:eastAsia="Times New Roman" w:cs="Times New Roman"/>
                <w:sz w:val="18"/>
                <w:szCs w:val="18"/>
                <w:lang w:val="en-US" w:eastAsia="en-US"/>
              </w:rPr>
              <w:t>3;</w:t>
            </w:r>
            <w:r>
              <w:rPr>
                <w:rFonts w:eastAsia="Times New Roman" w:cs="Times New Roman"/>
                <w:spacing w:val="57"/>
                <w:sz w:val="18"/>
                <w:szCs w:val="18"/>
                <w:lang w:val="en-US" w:eastAsia="en-US"/>
              </w:rPr>
              <w:t xml:space="preserve"> </w:t>
            </w:r>
            <w:r>
              <w:rPr>
                <w:rFonts w:eastAsia="Times New Roman" w:cs="Times New Roman"/>
                <w:spacing w:val="-2"/>
                <w:sz w:val="18"/>
                <w:szCs w:val="18"/>
                <w:lang w:val="en-US" w:eastAsia="en-US"/>
              </w:rPr>
              <w:t xml:space="preserve">C=0,75 </w:t>
            </w:r>
            <w:r>
              <w:rPr>
                <w:rFonts w:eastAsia="Times New Roman" w:cs="Times New Roman"/>
                <w:sz w:val="18"/>
                <w:szCs w:val="18"/>
                <w:lang w:val="en-US" w:eastAsia="en-US"/>
              </w:rPr>
              <w:t>3&lt;R5</w:t>
            </w:r>
            <w:r>
              <w:rPr>
                <w:rFonts w:eastAsia="Times New Roman" w:cs="Times New Roman"/>
                <w:sz w:val="18"/>
                <w:szCs w:val="18"/>
                <w:u w:val="single"/>
                <w:lang w:val="en-US" w:eastAsia="en-US"/>
              </w:rPr>
              <w:t>&lt;</w:t>
            </w:r>
            <w:r>
              <w:rPr>
                <w:rFonts w:eastAsia="Times New Roman" w:cs="Times New Roman"/>
                <w:sz w:val="18"/>
                <w:szCs w:val="18"/>
                <w:lang w:val="en-US" w:eastAsia="en-US"/>
              </w:rPr>
              <w:t>4;</w:t>
            </w:r>
            <w:r>
              <w:rPr>
                <w:rFonts w:eastAsia="Times New Roman" w:cs="Times New Roman"/>
                <w:spacing w:val="-6"/>
                <w:sz w:val="18"/>
                <w:szCs w:val="18"/>
                <w:lang w:val="en-US" w:eastAsia="en-US"/>
              </w:rPr>
              <w:t xml:space="preserve"> </w:t>
            </w:r>
            <w:r>
              <w:rPr>
                <w:rFonts w:eastAsia="Times New Roman" w:cs="Times New Roman"/>
                <w:sz w:val="18"/>
                <w:szCs w:val="18"/>
                <w:lang w:val="en-US" w:eastAsia="en-US"/>
              </w:rPr>
              <w:t>C=1</w:t>
            </w:r>
            <w:r>
              <w:rPr>
                <w:rFonts w:eastAsia="Times New Roman" w:cs="Times New Roman"/>
                <w:spacing w:val="-3"/>
                <w:sz w:val="18"/>
                <w:szCs w:val="18"/>
                <w:lang w:val="en-US" w:eastAsia="en-US"/>
              </w:rPr>
              <w:t xml:space="preserve"> </w:t>
            </w:r>
            <w:r>
              <w:rPr>
                <w:rFonts w:eastAsia="Times New Roman" w:cs="Times New Roman"/>
                <w:spacing w:val="-4"/>
                <w:sz w:val="18"/>
                <w:szCs w:val="18"/>
                <w:lang w:val="en-US" w:eastAsia="en-US"/>
              </w:rPr>
              <w:t>R5&gt;4</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SR6</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6"/>
              <w:jc w:val="both"/>
              <w:textAlignment w:val="auto"/>
              <w:rPr>
                <w:lang w:eastAsia="en-US"/>
              </w:rPr>
            </w:pPr>
            <w:r>
              <w:rPr>
                <w:rFonts w:eastAsia="Times New Roman" w:cs="Times New Roman"/>
                <w:sz w:val="18"/>
                <w:szCs w:val="18"/>
                <w:lang w:eastAsia="en-US"/>
              </w:rPr>
              <w:t>Partecipazione nel partenariato di più</w:t>
            </w:r>
            <w:r>
              <w:rPr>
                <w:rFonts w:eastAsia="Times New Roman" w:cs="Times New Roman"/>
                <w:spacing w:val="-5"/>
                <w:sz w:val="18"/>
                <w:szCs w:val="18"/>
                <w:lang w:eastAsia="en-US"/>
              </w:rPr>
              <w:t xml:space="preserve"> </w:t>
            </w:r>
            <w:r>
              <w:rPr>
                <w:rFonts w:eastAsia="Times New Roman" w:cs="Times New Roman"/>
                <w:sz w:val="18"/>
                <w:szCs w:val="18"/>
                <w:lang w:eastAsia="en-US"/>
              </w:rPr>
              <w:t>soggetti</w:t>
            </w:r>
            <w:r>
              <w:rPr>
                <w:rFonts w:eastAsia="Times New Roman" w:cs="Times New Roman"/>
                <w:spacing w:val="-7"/>
                <w:sz w:val="18"/>
                <w:szCs w:val="18"/>
                <w:lang w:eastAsia="en-US"/>
              </w:rPr>
              <w:t xml:space="preserve"> </w:t>
            </w:r>
            <w:r>
              <w:rPr>
                <w:rFonts w:eastAsia="Times New Roman" w:cs="Times New Roman"/>
                <w:sz w:val="18"/>
                <w:szCs w:val="18"/>
                <w:lang w:eastAsia="en-US"/>
              </w:rPr>
              <w:t>qualificati</w:t>
            </w:r>
            <w:r>
              <w:rPr>
                <w:rFonts w:eastAsia="Times New Roman" w:cs="Times New Roman"/>
                <w:spacing w:val="-5"/>
                <w:sz w:val="18"/>
                <w:szCs w:val="18"/>
                <w:lang w:eastAsia="en-US"/>
              </w:rPr>
              <w:t xml:space="preserve"> </w:t>
            </w:r>
            <w:r>
              <w:rPr>
                <w:rFonts w:eastAsia="Times New Roman" w:cs="Times New Roman"/>
                <w:sz w:val="18"/>
                <w:szCs w:val="18"/>
                <w:lang w:eastAsia="en-US"/>
              </w:rPr>
              <w:t>con</w:t>
            </w:r>
            <w:r>
              <w:rPr>
                <w:rFonts w:eastAsia="Times New Roman" w:cs="Times New Roman"/>
                <w:spacing w:val="-5"/>
                <w:sz w:val="18"/>
                <w:szCs w:val="18"/>
                <w:lang w:eastAsia="en-US"/>
              </w:rPr>
              <w:t xml:space="preserve"> </w:t>
            </w:r>
            <w:r>
              <w:rPr>
                <w:rFonts w:eastAsia="Times New Roman" w:cs="Times New Roman"/>
                <w:sz w:val="18"/>
                <w:szCs w:val="18"/>
                <w:lang w:eastAsia="en-US"/>
              </w:rPr>
              <w:t>finalità diverse ad esempio imprese della pesca, istituti di ricerca, associazioni di categoria, etc.</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eastAsia="en-US"/>
              </w:rPr>
            </w:pPr>
            <w:r>
              <w:rPr>
                <w:rFonts w:eastAsia="Times New Roman" w:cs="Times New Roman"/>
                <w:sz w:val="18"/>
                <w:szCs w:val="18"/>
                <w:lang w:eastAsia="en-US"/>
              </w:rPr>
              <w:t>Il criterio punta ad una maggiore qualificazione dei partenariati</w:t>
            </w:r>
            <w:r>
              <w:rPr>
                <w:rFonts w:eastAsia="Times New Roman" w:cs="Times New Roman"/>
                <w:spacing w:val="-12"/>
                <w:sz w:val="18"/>
                <w:szCs w:val="18"/>
                <w:lang w:eastAsia="en-US"/>
              </w:rPr>
              <w:t xml:space="preserve"> </w:t>
            </w:r>
            <w:r>
              <w:rPr>
                <w:rFonts w:eastAsia="Times New Roman" w:cs="Times New Roman"/>
                <w:sz w:val="18"/>
                <w:szCs w:val="18"/>
                <w:lang w:eastAsia="en-US"/>
              </w:rPr>
              <w:t>attraverso</w:t>
            </w:r>
            <w:r>
              <w:rPr>
                <w:rFonts w:eastAsia="Times New Roman" w:cs="Times New Roman"/>
                <w:spacing w:val="-10"/>
                <w:sz w:val="18"/>
                <w:szCs w:val="18"/>
                <w:lang w:eastAsia="en-US"/>
              </w:rPr>
              <w:t xml:space="preserve"> </w:t>
            </w:r>
            <w:r>
              <w:rPr>
                <w:rFonts w:eastAsia="Times New Roman" w:cs="Times New Roman"/>
                <w:sz w:val="18"/>
                <w:szCs w:val="18"/>
                <w:lang w:eastAsia="en-US"/>
              </w:rPr>
              <w:t>il</w:t>
            </w:r>
            <w:r>
              <w:rPr>
                <w:rFonts w:eastAsia="Times New Roman" w:cs="Times New Roman"/>
                <w:spacing w:val="-13"/>
                <w:sz w:val="18"/>
                <w:szCs w:val="18"/>
                <w:lang w:eastAsia="en-US"/>
              </w:rPr>
              <w:t xml:space="preserve"> </w:t>
            </w:r>
            <w:r>
              <w:rPr>
                <w:rFonts w:eastAsia="Times New Roman" w:cs="Times New Roman"/>
                <w:sz w:val="18"/>
                <w:szCs w:val="18"/>
                <w:lang w:eastAsia="en-US"/>
              </w:rPr>
              <w:t>coinvolgimento</w:t>
            </w:r>
            <w:r>
              <w:rPr>
                <w:rFonts w:eastAsia="Times New Roman" w:cs="Times New Roman"/>
                <w:spacing w:val="-12"/>
                <w:sz w:val="18"/>
                <w:szCs w:val="18"/>
                <w:lang w:eastAsia="en-US"/>
              </w:rPr>
              <w:t xml:space="preserve"> </w:t>
            </w:r>
            <w:r>
              <w:rPr>
                <w:rFonts w:eastAsia="Times New Roman" w:cs="Times New Roman"/>
                <w:sz w:val="18"/>
                <w:szCs w:val="18"/>
                <w:lang w:eastAsia="en-US"/>
              </w:rPr>
              <w:t>nel</w:t>
            </w:r>
            <w:r>
              <w:rPr>
                <w:rFonts w:eastAsia="Times New Roman" w:cs="Times New Roman"/>
                <w:spacing w:val="-13"/>
                <w:sz w:val="18"/>
                <w:szCs w:val="18"/>
                <w:lang w:eastAsia="en-US"/>
              </w:rPr>
              <w:t xml:space="preserve"> </w:t>
            </w:r>
            <w:r>
              <w:rPr>
                <w:rFonts w:eastAsia="Times New Roman" w:cs="Times New Roman"/>
                <w:sz w:val="18"/>
                <w:szCs w:val="18"/>
                <w:lang w:eastAsia="en-US"/>
              </w:rPr>
              <w:t>partenariato</w:t>
            </w:r>
            <w:r>
              <w:rPr>
                <w:rFonts w:eastAsia="Times New Roman" w:cs="Times New Roman"/>
                <w:spacing w:val="-12"/>
                <w:sz w:val="18"/>
                <w:szCs w:val="18"/>
                <w:lang w:eastAsia="en-US"/>
              </w:rPr>
              <w:t xml:space="preserve"> </w:t>
            </w:r>
            <w:r>
              <w:rPr>
                <w:rFonts w:eastAsia="Times New Roman" w:cs="Times New Roman"/>
                <w:sz w:val="18"/>
                <w:szCs w:val="18"/>
                <w:lang w:eastAsia="en-US"/>
              </w:rPr>
              <w:t>sia di imprese che di altri soggetti quali ad esempio istituti di ricerca pubblici o privati, con particolare competenza nei settori</w:t>
            </w:r>
            <w:r>
              <w:rPr>
                <w:rFonts w:eastAsia="Times New Roman" w:cs="Times New Roman"/>
                <w:spacing w:val="-8"/>
                <w:sz w:val="18"/>
                <w:szCs w:val="18"/>
                <w:lang w:eastAsia="en-US"/>
              </w:rPr>
              <w:t xml:space="preserve"> </w:t>
            </w:r>
            <w:r>
              <w:rPr>
                <w:rFonts w:eastAsia="Times New Roman" w:cs="Times New Roman"/>
                <w:sz w:val="18"/>
                <w:szCs w:val="18"/>
                <w:lang w:eastAsia="en-US"/>
              </w:rPr>
              <w:t>ad</w:t>
            </w:r>
            <w:r>
              <w:rPr>
                <w:rFonts w:eastAsia="Times New Roman" w:cs="Times New Roman"/>
                <w:spacing w:val="-7"/>
                <w:sz w:val="18"/>
                <w:szCs w:val="18"/>
                <w:lang w:eastAsia="en-US"/>
              </w:rPr>
              <w:t xml:space="preserve"> </w:t>
            </w:r>
            <w:r>
              <w:rPr>
                <w:rFonts w:eastAsia="Times New Roman" w:cs="Times New Roman"/>
                <w:sz w:val="18"/>
                <w:szCs w:val="18"/>
                <w:lang w:eastAsia="en-US"/>
              </w:rPr>
              <w:t>alta</w:t>
            </w:r>
            <w:r>
              <w:rPr>
                <w:rFonts w:eastAsia="Times New Roman" w:cs="Times New Roman"/>
                <w:spacing w:val="-8"/>
                <w:sz w:val="18"/>
                <w:szCs w:val="18"/>
                <w:lang w:eastAsia="en-US"/>
              </w:rPr>
              <w:t xml:space="preserve"> </w:t>
            </w:r>
            <w:r>
              <w:rPr>
                <w:rFonts w:eastAsia="Times New Roman" w:cs="Times New Roman"/>
                <w:sz w:val="18"/>
                <w:szCs w:val="18"/>
                <w:lang w:eastAsia="en-US"/>
              </w:rPr>
              <w:t>innovazione</w:t>
            </w:r>
            <w:r>
              <w:rPr>
                <w:rFonts w:eastAsia="Times New Roman" w:cs="Times New Roman"/>
                <w:spacing w:val="-8"/>
                <w:sz w:val="18"/>
                <w:szCs w:val="18"/>
                <w:lang w:eastAsia="en-US"/>
              </w:rPr>
              <w:t xml:space="preserve"> </w:t>
            </w:r>
            <w:r>
              <w:rPr>
                <w:rFonts w:eastAsia="Times New Roman" w:cs="Times New Roman"/>
                <w:sz w:val="18"/>
                <w:szCs w:val="18"/>
                <w:lang w:eastAsia="en-US"/>
              </w:rPr>
              <w:t>tecnologica,</w:t>
            </w:r>
            <w:r>
              <w:rPr>
                <w:rFonts w:eastAsia="Times New Roman" w:cs="Times New Roman"/>
                <w:spacing w:val="-8"/>
                <w:sz w:val="18"/>
                <w:szCs w:val="18"/>
                <w:lang w:eastAsia="en-US"/>
              </w:rPr>
              <w:t xml:space="preserve"> </w:t>
            </w:r>
            <w:r>
              <w:rPr>
                <w:rFonts w:eastAsia="Times New Roman" w:cs="Times New Roman"/>
                <w:sz w:val="18"/>
                <w:szCs w:val="18"/>
                <w:lang w:eastAsia="en-US"/>
              </w:rPr>
              <w:t>ovvero</w:t>
            </w:r>
            <w:r>
              <w:rPr>
                <w:rFonts w:eastAsia="Times New Roman" w:cs="Times New Roman"/>
                <w:spacing w:val="-7"/>
                <w:sz w:val="18"/>
                <w:szCs w:val="18"/>
                <w:lang w:eastAsia="en-US"/>
              </w:rPr>
              <w:t xml:space="preserve"> </w:t>
            </w:r>
            <w:r>
              <w:rPr>
                <w:rFonts w:eastAsia="Times New Roman" w:cs="Times New Roman"/>
                <w:sz w:val="18"/>
                <w:szCs w:val="18"/>
                <w:lang w:eastAsia="en-US"/>
              </w:rPr>
              <w:t>associazioni di categoria, o altre associazioni; pertanto, si assegna punteggio pari ad uno al coefficiente C nel caso in cui il partenariato</w:t>
            </w:r>
            <w:r>
              <w:rPr>
                <w:rFonts w:eastAsia="Times New Roman" w:cs="Times New Roman"/>
                <w:spacing w:val="-9"/>
                <w:sz w:val="18"/>
                <w:szCs w:val="18"/>
                <w:lang w:eastAsia="en-US"/>
              </w:rPr>
              <w:t xml:space="preserve"> </w:t>
            </w:r>
            <w:r>
              <w:rPr>
                <w:rFonts w:eastAsia="Times New Roman" w:cs="Times New Roman"/>
                <w:sz w:val="18"/>
                <w:szCs w:val="18"/>
                <w:lang w:eastAsia="en-US"/>
              </w:rPr>
              <w:t>sia</w:t>
            </w:r>
            <w:r>
              <w:rPr>
                <w:rFonts w:eastAsia="Times New Roman" w:cs="Times New Roman"/>
                <w:spacing w:val="-10"/>
                <w:sz w:val="18"/>
                <w:szCs w:val="18"/>
                <w:lang w:eastAsia="en-US"/>
              </w:rPr>
              <w:t xml:space="preserve"> </w:t>
            </w:r>
            <w:r>
              <w:rPr>
                <w:rFonts w:eastAsia="Times New Roman" w:cs="Times New Roman"/>
                <w:sz w:val="18"/>
                <w:szCs w:val="18"/>
                <w:lang w:eastAsia="en-US"/>
              </w:rPr>
              <w:t>composto</w:t>
            </w:r>
            <w:r>
              <w:rPr>
                <w:rFonts w:eastAsia="Times New Roman" w:cs="Times New Roman"/>
                <w:spacing w:val="-9"/>
                <w:sz w:val="18"/>
                <w:szCs w:val="18"/>
                <w:lang w:eastAsia="en-US"/>
              </w:rPr>
              <w:t xml:space="preserve"> </w:t>
            </w:r>
            <w:r>
              <w:rPr>
                <w:rFonts w:eastAsia="Times New Roman" w:cs="Times New Roman"/>
                <w:sz w:val="18"/>
                <w:szCs w:val="18"/>
                <w:lang w:eastAsia="en-US"/>
              </w:rPr>
              <w:t>sia</w:t>
            </w:r>
            <w:r>
              <w:rPr>
                <w:rFonts w:eastAsia="Times New Roman" w:cs="Times New Roman"/>
                <w:spacing w:val="-11"/>
                <w:sz w:val="18"/>
                <w:szCs w:val="18"/>
                <w:lang w:eastAsia="en-US"/>
              </w:rPr>
              <w:t xml:space="preserve"> </w:t>
            </w:r>
            <w:r>
              <w:rPr>
                <w:rFonts w:eastAsia="Times New Roman" w:cs="Times New Roman"/>
                <w:sz w:val="18"/>
                <w:szCs w:val="18"/>
                <w:lang w:eastAsia="en-US"/>
              </w:rPr>
              <w:t>da</w:t>
            </w:r>
            <w:r>
              <w:rPr>
                <w:rFonts w:eastAsia="Times New Roman" w:cs="Times New Roman"/>
                <w:spacing w:val="-9"/>
                <w:sz w:val="18"/>
                <w:szCs w:val="18"/>
                <w:lang w:eastAsia="en-US"/>
              </w:rPr>
              <w:t xml:space="preserve"> </w:t>
            </w:r>
            <w:r>
              <w:rPr>
                <w:rFonts w:eastAsia="Times New Roman" w:cs="Times New Roman"/>
                <w:sz w:val="18"/>
                <w:szCs w:val="18"/>
                <w:lang w:eastAsia="en-US"/>
              </w:rPr>
              <w:t>imprese</w:t>
            </w:r>
            <w:r>
              <w:rPr>
                <w:rFonts w:eastAsia="Times New Roman" w:cs="Times New Roman"/>
                <w:spacing w:val="-6"/>
                <w:sz w:val="18"/>
                <w:szCs w:val="18"/>
                <w:lang w:eastAsia="en-US"/>
              </w:rPr>
              <w:t xml:space="preserve"> </w:t>
            </w:r>
            <w:r>
              <w:rPr>
                <w:rFonts w:eastAsia="Times New Roman" w:cs="Times New Roman"/>
                <w:sz w:val="18"/>
                <w:szCs w:val="18"/>
                <w:lang w:eastAsia="en-US"/>
              </w:rPr>
              <w:t>della</w:t>
            </w:r>
            <w:r>
              <w:rPr>
                <w:rFonts w:eastAsia="Times New Roman" w:cs="Times New Roman"/>
                <w:spacing w:val="-11"/>
                <w:sz w:val="18"/>
                <w:szCs w:val="18"/>
                <w:lang w:eastAsia="en-US"/>
              </w:rPr>
              <w:t xml:space="preserve"> </w:t>
            </w:r>
            <w:r>
              <w:rPr>
                <w:rFonts w:eastAsia="Times New Roman" w:cs="Times New Roman"/>
                <w:sz w:val="18"/>
                <w:szCs w:val="18"/>
                <w:lang w:eastAsia="en-US"/>
              </w:rPr>
              <w:t>pesca,</w:t>
            </w:r>
            <w:r>
              <w:rPr>
                <w:rFonts w:eastAsia="Times New Roman" w:cs="Times New Roman"/>
                <w:spacing w:val="-9"/>
                <w:sz w:val="18"/>
                <w:szCs w:val="18"/>
                <w:lang w:eastAsia="en-US"/>
              </w:rPr>
              <w:t xml:space="preserve"> </w:t>
            </w:r>
            <w:r>
              <w:rPr>
                <w:rFonts w:eastAsia="Times New Roman" w:cs="Times New Roman"/>
                <w:sz w:val="18"/>
                <w:szCs w:val="18"/>
                <w:lang w:eastAsia="en-US"/>
              </w:rPr>
              <w:t>che</w:t>
            </w:r>
            <w:r>
              <w:rPr>
                <w:rFonts w:eastAsia="Times New Roman" w:cs="Times New Roman"/>
                <w:spacing w:val="-11"/>
                <w:sz w:val="18"/>
                <w:szCs w:val="18"/>
                <w:lang w:eastAsia="en-US"/>
              </w:rPr>
              <w:t xml:space="preserve"> </w:t>
            </w:r>
            <w:r>
              <w:rPr>
                <w:rFonts w:eastAsia="Times New Roman" w:cs="Times New Roman"/>
                <w:sz w:val="18"/>
                <w:szCs w:val="18"/>
                <w:lang w:eastAsia="en-US"/>
              </w:rPr>
              <w:t>da altri</w:t>
            </w:r>
            <w:r>
              <w:rPr>
                <w:rFonts w:eastAsia="Times New Roman" w:cs="Times New Roman"/>
                <w:spacing w:val="32"/>
                <w:sz w:val="18"/>
                <w:szCs w:val="18"/>
                <w:lang w:eastAsia="en-US"/>
              </w:rPr>
              <w:t xml:space="preserve"> </w:t>
            </w:r>
            <w:r>
              <w:rPr>
                <w:rFonts w:eastAsia="Times New Roman" w:cs="Times New Roman"/>
                <w:sz w:val="18"/>
                <w:szCs w:val="18"/>
                <w:lang w:eastAsia="en-US"/>
              </w:rPr>
              <w:t>soggetti</w:t>
            </w:r>
            <w:r>
              <w:rPr>
                <w:rFonts w:eastAsia="Times New Roman" w:cs="Times New Roman"/>
                <w:spacing w:val="32"/>
                <w:sz w:val="18"/>
                <w:szCs w:val="18"/>
                <w:lang w:eastAsia="en-US"/>
              </w:rPr>
              <w:t xml:space="preserve"> </w:t>
            </w:r>
            <w:r>
              <w:rPr>
                <w:rFonts w:eastAsia="Times New Roman" w:cs="Times New Roman"/>
                <w:sz w:val="18"/>
                <w:szCs w:val="18"/>
                <w:lang w:eastAsia="en-US"/>
              </w:rPr>
              <w:t>qualificati,</w:t>
            </w:r>
            <w:r>
              <w:rPr>
                <w:rFonts w:eastAsia="Times New Roman" w:cs="Times New Roman"/>
                <w:spacing w:val="32"/>
                <w:sz w:val="18"/>
                <w:szCs w:val="18"/>
                <w:lang w:eastAsia="en-US"/>
              </w:rPr>
              <w:t xml:space="preserve"> </w:t>
            </w:r>
            <w:r>
              <w:rPr>
                <w:rFonts w:eastAsia="Times New Roman" w:cs="Times New Roman"/>
                <w:sz w:val="18"/>
                <w:szCs w:val="18"/>
                <w:lang w:eastAsia="en-US"/>
              </w:rPr>
              <w:t>tra</w:t>
            </w:r>
            <w:r>
              <w:rPr>
                <w:rFonts w:eastAsia="Times New Roman" w:cs="Times New Roman"/>
                <w:spacing w:val="32"/>
                <w:sz w:val="18"/>
                <w:szCs w:val="18"/>
                <w:lang w:eastAsia="en-US"/>
              </w:rPr>
              <w:t xml:space="preserve"> </w:t>
            </w:r>
            <w:r>
              <w:rPr>
                <w:rFonts w:eastAsia="Times New Roman" w:cs="Times New Roman"/>
                <w:sz w:val="18"/>
                <w:szCs w:val="18"/>
                <w:lang w:eastAsia="en-US"/>
              </w:rPr>
              <w:t>quelli</w:t>
            </w:r>
            <w:r>
              <w:rPr>
                <w:rFonts w:eastAsia="Times New Roman" w:cs="Times New Roman"/>
                <w:spacing w:val="32"/>
                <w:sz w:val="18"/>
                <w:szCs w:val="18"/>
                <w:lang w:eastAsia="en-US"/>
              </w:rPr>
              <w:t xml:space="preserve"> </w:t>
            </w:r>
            <w:r>
              <w:rPr>
                <w:rFonts w:eastAsia="Times New Roman" w:cs="Times New Roman"/>
                <w:sz w:val="18"/>
                <w:szCs w:val="18"/>
                <w:lang w:eastAsia="en-US"/>
              </w:rPr>
              <w:t>ammessi</w:t>
            </w:r>
            <w:r>
              <w:rPr>
                <w:rFonts w:eastAsia="Times New Roman" w:cs="Times New Roman"/>
                <w:spacing w:val="32"/>
                <w:sz w:val="18"/>
                <w:szCs w:val="18"/>
                <w:lang w:eastAsia="en-US"/>
              </w:rPr>
              <w:t xml:space="preserve"> </w:t>
            </w:r>
            <w:r>
              <w:rPr>
                <w:rFonts w:eastAsia="Times New Roman" w:cs="Times New Roman"/>
                <w:sz w:val="18"/>
                <w:szCs w:val="18"/>
                <w:lang w:eastAsia="en-US"/>
              </w:rPr>
              <w:t>dai</w:t>
            </w:r>
            <w:r>
              <w:rPr>
                <w:rFonts w:eastAsia="Times New Roman" w:cs="Times New Roman"/>
                <w:spacing w:val="32"/>
                <w:sz w:val="18"/>
                <w:szCs w:val="18"/>
                <w:lang w:eastAsia="en-US"/>
              </w:rPr>
              <w:t xml:space="preserve"> </w:t>
            </w:r>
            <w:r>
              <w:rPr>
                <w:rFonts w:eastAsia="Times New Roman" w:cs="Times New Roman"/>
                <w:sz w:val="18"/>
                <w:szCs w:val="18"/>
                <w:lang w:eastAsia="en-US"/>
              </w:rPr>
              <w:t>criteri</w:t>
            </w:r>
            <w:r>
              <w:rPr>
                <w:rFonts w:eastAsia="Times New Roman" w:cs="Times New Roman"/>
                <w:spacing w:val="32"/>
                <w:sz w:val="18"/>
                <w:szCs w:val="18"/>
                <w:lang w:eastAsia="en-US"/>
              </w:rPr>
              <w:t xml:space="preserve"> </w:t>
            </w:r>
            <w:r>
              <w:rPr>
                <w:rFonts w:eastAsia="Times New Roman" w:cs="Times New Roman"/>
                <w:spacing w:val="-5"/>
                <w:sz w:val="18"/>
                <w:szCs w:val="18"/>
                <w:lang w:eastAsia="en-US"/>
              </w:rPr>
              <w:t xml:space="preserve">di </w:t>
            </w:r>
            <w:r>
              <w:rPr>
                <w:rFonts w:eastAsia="Times New Roman" w:cs="Times New Roman"/>
                <w:spacing w:val="-2"/>
                <w:sz w:val="18"/>
                <w:szCs w:val="18"/>
                <w:lang w:eastAsia="en-US"/>
              </w:rPr>
              <w:t>selezione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SR7</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6"/>
              <w:jc w:val="both"/>
              <w:textAlignment w:val="auto"/>
              <w:rPr>
                <w:lang w:eastAsia="en-US"/>
              </w:rPr>
            </w:pPr>
            <w:r>
              <w:rPr>
                <w:rFonts w:eastAsia="Times New Roman" w:cs="Times New Roman"/>
                <w:sz w:val="18"/>
                <w:szCs w:val="18"/>
                <w:lang w:eastAsia="en-US"/>
              </w:rPr>
              <w:t>Il</w:t>
            </w:r>
            <w:r>
              <w:rPr>
                <w:rFonts w:eastAsia="Times New Roman" w:cs="Times New Roman"/>
                <w:spacing w:val="-9"/>
                <w:sz w:val="18"/>
                <w:szCs w:val="18"/>
                <w:lang w:eastAsia="en-US"/>
              </w:rPr>
              <w:t xml:space="preserve"> </w:t>
            </w:r>
            <w:r>
              <w:rPr>
                <w:rFonts w:eastAsia="Times New Roman" w:cs="Times New Roman"/>
                <w:sz w:val="18"/>
                <w:szCs w:val="18"/>
                <w:lang w:eastAsia="en-US"/>
              </w:rPr>
              <w:t>richiedente</w:t>
            </w:r>
            <w:r>
              <w:rPr>
                <w:rFonts w:eastAsia="Times New Roman" w:cs="Times New Roman"/>
                <w:spacing w:val="-11"/>
                <w:sz w:val="18"/>
                <w:szCs w:val="18"/>
                <w:lang w:eastAsia="en-US"/>
              </w:rPr>
              <w:t xml:space="preserve"> </w:t>
            </w:r>
            <w:r>
              <w:rPr>
                <w:rFonts w:eastAsia="Times New Roman" w:cs="Times New Roman"/>
                <w:sz w:val="18"/>
                <w:szCs w:val="18"/>
                <w:lang w:eastAsia="en-US"/>
              </w:rPr>
              <w:t>ha</w:t>
            </w:r>
            <w:r>
              <w:rPr>
                <w:rFonts w:eastAsia="Times New Roman" w:cs="Times New Roman"/>
                <w:spacing w:val="-8"/>
                <w:sz w:val="18"/>
                <w:szCs w:val="18"/>
                <w:lang w:eastAsia="en-US"/>
              </w:rPr>
              <w:t xml:space="preserve"> </w:t>
            </w:r>
            <w:r>
              <w:rPr>
                <w:rFonts w:eastAsia="Times New Roman" w:cs="Times New Roman"/>
                <w:sz w:val="18"/>
                <w:szCs w:val="18"/>
                <w:lang w:eastAsia="en-US"/>
              </w:rPr>
              <w:t>sede</w:t>
            </w:r>
            <w:r>
              <w:rPr>
                <w:rFonts w:eastAsia="Times New Roman" w:cs="Times New Roman"/>
                <w:spacing w:val="-8"/>
                <w:sz w:val="18"/>
                <w:szCs w:val="18"/>
                <w:lang w:eastAsia="en-US"/>
              </w:rPr>
              <w:t xml:space="preserve"> </w:t>
            </w:r>
            <w:r>
              <w:rPr>
                <w:rFonts w:eastAsia="Times New Roman" w:cs="Times New Roman"/>
                <w:sz w:val="18"/>
                <w:szCs w:val="18"/>
                <w:lang w:eastAsia="en-US"/>
              </w:rPr>
              <w:t>legale</w:t>
            </w:r>
            <w:r>
              <w:rPr>
                <w:rFonts w:eastAsia="Times New Roman" w:cs="Times New Roman"/>
                <w:spacing w:val="-8"/>
                <w:sz w:val="18"/>
                <w:szCs w:val="18"/>
                <w:lang w:eastAsia="en-US"/>
              </w:rPr>
              <w:t xml:space="preserve"> </w:t>
            </w:r>
            <w:r>
              <w:rPr>
                <w:rFonts w:eastAsia="Times New Roman" w:cs="Times New Roman"/>
                <w:sz w:val="18"/>
                <w:szCs w:val="18"/>
                <w:lang w:eastAsia="en-US"/>
              </w:rPr>
              <w:t>in</w:t>
            </w:r>
            <w:r>
              <w:rPr>
                <w:rFonts w:eastAsia="Times New Roman" w:cs="Times New Roman"/>
                <w:spacing w:val="-10"/>
                <w:sz w:val="18"/>
                <w:szCs w:val="18"/>
                <w:lang w:eastAsia="en-US"/>
              </w:rPr>
              <w:t xml:space="preserve"> </w:t>
            </w:r>
            <w:r>
              <w:rPr>
                <w:rFonts w:eastAsia="Times New Roman" w:cs="Times New Roman"/>
                <w:sz w:val="18"/>
                <w:szCs w:val="18"/>
                <w:lang w:eastAsia="en-US"/>
              </w:rPr>
              <w:t>uno dei Comuni ricadenti in Aree Marine</w:t>
            </w:r>
            <w:r>
              <w:rPr>
                <w:rFonts w:eastAsia="Times New Roman" w:cs="Times New Roman"/>
                <w:spacing w:val="46"/>
                <w:sz w:val="18"/>
                <w:szCs w:val="18"/>
                <w:lang w:eastAsia="en-US"/>
              </w:rPr>
              <w:t xml:space="preserve"> </w:t>
            </w:r>
            <w:r>
              <w:rPr>
                <w:rFonts w:eastAsia="Times New Roman" w:cs="Times New Roman"/>
                <w:sz w:val="18"/>
                <w:szCs w:val="18"/>
                <w:lang w:eastAsia="en-US"/>
              </w:rPr>
              <w:t>Protette,</w:t>
            </w:r>
            <w:r>
              <w:rPr>
                <w:rFonts w:eastAsia="Times New Roman" w:cs="Times New Roman"/>
                <w:spacing w:val="47"/>
                <w:sz w:val="18"/>
                <w:szCs w:val="18"/>
                <w:lang w:eastAsia="en-US"/>
              </w:rPr>
              <w:t xml:space="preserve"> </w:t>
            </w:r>
            <w:r>
              <w:rPr>
                <w:rFonts w:eastAsia="Times New Roman" w:cs="Times New Roman"/>
                <w:sz w:val="18"/>
                <w:szCs w:val="18"/>
                <w:lang w:eastAsia="en-US"/>
              </w:rPr>
              <w:t>ovvero</w:t>
            </w:r>
            <w:r>
              <w:rPr>
                <w:rFonts w:eastAsia="Times New Roman" w:cs="Times New Roman"/>
                <w:spacing w:val="44"/>
                <w:sz w:val="18"/>
                <w:szCs w:val="18"/>
                <w:lang w:eastAsia="en-US"/>
              </w:rPr>
              <w:t xml:space="preserve"> </w:t>
            </w:r>
            <w:r>
              <w:rPr>
                <w:rFonts w:eastAsia="Times New Roman" w:cs="Times New Roman"/>
                <w:sz w:val="18"/>
                <w:szCs w:val="18"/>
                <w:lang w:eastAsia="en-US"/>
              </w:rPr>
              <w:t>in</w:t>
            </w:r>
            <w:r>
              <w:rPr>
                <w:rFonts w:eastAsia="Times New Roman" w:cs="Times New Roman"/>
                <w:spacing w:val="45"/>
                <w:sz w:val="18"/>
                <w:szCs w:val="18"/>
                <w:lang w:eastAsia="en-US"/>
              </w:rPr>
              <w:t xml:space="preserve"> </w:t>
            </w:r>
            <w:r>
              <w:rPr>
                <w:rFonts w:eastAsia="Times New Roman" w:cs="Times New Roman"/>
                <w:spacing w:val="-4"/>
                <w:sz w:val="18"/>
                <w:szCs w:val="18"/>
                <w:lang w:eastAsia="en-US"/>
              </w:rPr>
              <w:t xml:space="preserve">Zone </w:t>
            </w:r>
            <w:r>
              <w:rPr>
                <w:rFonts w:eastAsia="Times New Roman" w:cs="Times New Roman"/>
                <w:sz w:val="18"/>
                <w:szCs w:val="18"/>
                <w:lang w:eastAsia="en-US"/>
              </w:rPr>
              <w:t>Natura</w:t>
            </w:r>
            <w:r>
              <w:rPr>
                <w:rFonts w:eastAsia="Times New Roman" w:cs="Times New Roman"/>
                <w:spacing w:val="-5"/>
                <w:sz w:val="18"/>
                <w:szCs w:val="18"/>
                <w:lang w:eastAsia="en-US"/>
              </w:rPr>
              <w:t xml:space="preserve"> </w:t>
            </w:r>
            <w:r>
              <w:rPr>
                <w:rFonts w:eastAsia="Times New Roman" w:cs="Times New Roman"/>
                <w:spacing w:val="-4"/>
                <w:sz w:val="18"/>
                <w:szCs w:val="18"/>
                <w:lang w:eastAsia="en-US"/>
              </w:rPr>
              <w:t>2000</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6"/>
              <w:jc w:val="both"/>
              <w:textAlignment w:val="auto"/>
              <w:rPr>
                <w:lang w:eastAsia="en-US"/>
              </w:rPr>
            </w:pPr>
            <w:r>
              <w:rPr>
                <w:rFonts w:eastAsia="Times New Roman" w:cs="Times New Roman"/>
                <w:sz w:val="18"/>
                <w:szCs w:val="18"/>
                <w:lang w:eastAsia="en-US"/>
              </w:rPr>
              <w:t>L’iniziativa, per raggiungere il punteggio pari ad uno del coefficiente C, se il richiedente ha sede legale in uno del Comuni</w:t>
            </w:r>
            <w:r>
              <w:rPr>
                <w:rFonts w:eastAsia="Times New Roman" w:cs="Times New Roman"/>
                <w:spacing w:val="11"/>
                <w:sz w:val="18"/>
                <w:szCs w:val="18"/>
                <w:lang w:eastAsia="en-US"/>
              </w:rPr>
              <w:t xml:space="preserve"> </w:t>
            </w:r>
            <w:r>
              <w:rPr>
                <w:rFonts w:eastAsia="Times New Roman" w:cs="Times New Roman"/>
                <w:sz w:val="18"/>
                <w:szCs w:val="18"/>
                <w:lang w:eastAsia="en-US"/>
              </w:rPr>
              <w:t>ricadenti</w:t>
            </w:r>
            <w:r>
              <w:rPr>
                <w:rFonts w:eastAsia="Times New Roman" w:cs="Times New Roman"/>
                <w:spacing w:val="11"/>
                <w:sz w:val="18"/>
                <w:szCs w:val="18"/>
                <w:lang w:eastAsia="en-US"/>
              </w:rPr>
              <w:t xml:space="preserve"> </w:t>
            </w:r>
            <w:r>
              <w:rPr>
                <w:rFonts w:eastAsia="Times New Roman" w:cs="Times New Roman"/>
                <w:sz w:val="18"/>
                <w:szCs w:val="18"/>
                <w:lang w:eastAsia="en-US"/>
              </w:rPr>
              <w:t>in</w:t>
            </w:r>
            <w:r>
              <w:rPr>
                <w:rFonts w:eastAsia="Times New Roman" w:cs="Times New Roman"/>
                <w:spacing w:val="11"/>
                <w:sz w:val="18"/>
                <w:szCs w:val="18"/>
                <w:lang w:eastAsia="en-US"/>
              </w:rPr>
              <w:t xml:space="preserve"> </w:t>
            </w:r>
            <w:r>
              <w:rPr>
                <w:rFonts w:eastAsia="Times New Roman" w:cs="Times New Roman"/>
                <w:sz w:val="18"/>
                <w:szCs w:val="18"/>
                <w:lang w:eastAsia="en-US"/>
              </w:rPr>
              <w:t>Aree</w:t>
            </w:r>
            <w:r>
              <w:rPr>
                <w:rFonts w:eastAsia="Times New Roman" w:cs="Times New Roman"/>
                <w:spacing w:val="10"/>
                <w:sz w:val="18"/>
                <w:szCs w:val="18"/>
                <w:lang w:eastAsia="en-US"/>
              </w:rPr>
              <w:t xml:space="preserve"> </w:t>
            </w:r>
            <w:r>
              <w:rPr>
                <w:rFonts w:eastAsia="Times New Roman" w:cs="Times New Roman"/>
                <w:sz w:val="18"/>
                <w:szCs w:val="18"/>
                <w:lang w:eastAsia="en-US"/>
              </w:rPr>
              <w:t>Marine</w:t>
            </w:r>
            <w:r>
              <w:rPr>
                <w:rFonts w:eastAsia="Times New Roman" w:cs="Times New Roman"/>
                <w:spacing w:val="13"/>
                <w:sz w:val="18"/>
                <w:szCs w:val="18"/>
                <w:lang w:eastAsia="en-US"/>
              </w:rPr>
              <w:t xml:space="preserve"> </w:t>
            </w:r>
            <w:r>
              <w:rPr>
                <w:rFonts w:eastAsia="Times New Roman" w:cs="Times New Roman"/>
                <w:sz w:val="18"/>
                <w:szCs w:val="18"/>
                <w:lang w:eastAsia="en-US"/>
              </w:rPr>
              <w:t>Protette,</w:t>
            </w:r>
            <w:r>
              <w:rPr>
                <w:rFonts w:eastAsia="Times New Roman" w:cs="Times New Roman"/>
                <w:spacing w:val="10"/>
                <w:sz w:val="18"/>
                <w:szCs w:val="18"/>
                <w:lang w:eastAsia="en-US"/>
              </w:rPr>
              <w:t xml:space="preserve"> </w:t>
            </w:r>
            <w:r>
              <w:rPr>
                <w:rFonts w:eastAsia="Times New Roman" w:cs="Times New Roman"/>
                <w:sz w:val="18"/>
                <w:szCs w:val="18"/>
                <w:lang w:eastAsia="en-US"/>
              </w:rPr>
              <w:t>ovvero</w:t>
            </w:r>
            <w:r>
              <w:rPr>
                <w:rFonts w:eastAsia="Times New Roman" w:cs="Times New Roman"/>
                <w:spacing w:val="11"/>
                <w:sz w:val="18"/>
                <w:szCs w:val="18"/>
                <w:lang w:eastAsia="en-US"/>
              </w:rPr>
              <w:t xml:space="preserve"> </w:t>
            </w:r>
            <w:r>
              <w:rPr>
                <w:rFonts w:eastAsia="Times New Roman" w:cs="Times New Roman"/>
                <w:sz w:val="18"/>
                <w:szCs w:val="18"/>
                <w:lang w:eastAsia="en-US"/>
              </w:rPr>
              <w:t>in</w:t>
            </w:r>
            <w:r>
              <w:rPr>
                <w:rFonts w:eastAsia="Times New Roman" w:cs="Times New Roman"/>
                <w:spacing w:val="10"/>
                <w:sz w:val="18"/>
                <w:szCs w:val="18"/>
                <w:lang w:eastAsia="en-US"/>
              </w:rPr>
              <w:t xml:space="preserve"> </w:t>
            </w:r>
            <w:r>
              <w:rPr>
                <w:rFonts w:eastAsia="Times New Roman" w:cs="Times New Roman"/>
                <w:spacing w:val="-4"/>
                <w:sz w:val="18"/>
                <w:szCs w:val="18"/>
                <w:lang w:eastAsia="en-US"/>
              </w:rPr>
              <w:t xml:space="preserve">zone </w:t>
            </w:r>
            <w:r>
              <w:rPr>
                <w:rFonts w:eastAsia="Times New Roman" w:cs="Times New Roman"/>
                <w:sz w:val="18"/>
                <w:szCs w:val="18"/>
                <w:lang w:eastAsia="en-US"/>
              </w:rPr>
              <w:t>Natura</w:t>
            </w:r>
            <w:r>
              <w:rPr>
                <w:rFonts w:eastAsia="Times New Roman" w:cs="Times New Roman"/>
                <w:spacing w:val="-6"/>
                <w:sz w:val="18"/>
                <w:szCs w:val="18"/>
                <w:lang w:eastAsia="en-US"/>
              </w:rPr>
              <w:t xml:space="preserve"> </w:t>
            </w:r>
            <w:r>
              <w:rPr>
                <w:rFonts w:eastAsia="Times New Roman" w:cs="Times New Roman"/>
                <w:sz w:val="18"/>
                <w:szCs w:val="18"/>
                <w:lang w:eastAsia="en-US"/>
              </w:rPr>
              <w:t>2000,</w:t>
            </w:r>
            <w:r>
              <w:rPr>
                <w:rFonts w:eastAsia="Times New Roman" w:cs="Times New Roman"/>
                <w:spacing w:val="-6"/>
                <w:sz w:val="18"/>
                <w:szCs w:val="18"/>
                <w:lang w:eastAsia="en-US"/>
              </w:rPr>
              <w:t xml:space="preserve"> </w:t>
            </w:r>
            <w:r>
              <w:rPr>
                <w:rFonts w:eastAsia="Times New Roman" w:cs="Times New Roman"/>
                <w:sz w:val="18"/>
                <w:szCs w:val="18"/>
                <w:lang w:eastAsia="en-US"/>
              </w:rPr>
              <w:t>altrimenti</w:t>
            </w:r>
            <w:r>
              <w:rPr>
                <w:rFonts w:eastAsia="Times New Roman" w:cs="Times New Roman"/>
                <w:spacing w:val="-6"/>
                <w:sz w:val="18"/>
                <w:szCs w:val="18"/>
                <w:lang w:eastAsia="en-US"/>
              </w:rPr>
              <w:t xml:space="preserve"> </w:t>
            </w:r>
            <w:r>
              <w:rPr>
                <w:rFonts w:eastAsia="Times New Roman" w:cs="Times New Roman"/>
                <w:sz w:val="18"/>
                <w:szCs w:val="18"/>
                <w:lang w:eastAsia="en-US"/>
              </w:rPr>
              <w:t>il</w:t>
            </w:r>
            <w:r>
              <w:rPr>
                <w:rFonts w:eastAsia="Times New Roman" w:cs="Times New Roman"/>
                <w:spacing w:val="-7"/>
                <w:sz w:val="18"/>
                <w:szCs w:val="18"/>
                <w:lang w:eastAsia="en-US"/>
              </w:rPr>
              <w:t xml:space="preserve"> </w:t>
            </w:r>
            <w:r>
              <w:rPr>
                <w:rFonts w:eastAsia="Times New Roman" w:cs="Times New Roman"/>
                <w:sz w:val="18"/>
                <w:szCs w:val="18"/>
                <w:lang w:eastAsia="en-US"/>
              </w:rPr>
              <w:t>coefficiente</w:t>
            </w:r>
            <w:r>
              <w:rPr>
                <w:rFonts w:eastAsia="Times New Roman" w:cs="Times New Roman"/>
                <w:spacing w:val="-5"/>
                <w:sz w:val="18"/>
                <w:szCs w:val="18"/>
                <w:lang w:eastAsia="en-US"/>
              </w:rPr>
              <w:t xml:space="preserve"> </w:t>
            </w:r>
            <w:r>
              <w:rPr>
                <w:rFonts w:eastAsia="Times New Roman" w:cs="Times New Roman"/>
                <w:sz w:val="18"/>
                <w:szCs w:val="18"/>
                <w:lang w:eastAsia="en-US"/>
              </w:rPr>
              <w:t>assume</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6"/>
                <w:sz w:val="18"/>
                <w:szCs w:val="18"/>
                <w:lang w:eastAsia="en-US"/>
              </w:rPr>
              <w:t xml:space="preserve"> </w:t>
            </w:r>
            <w:r>
              <w:rPr>
                <w:rFonts w:eastAsia="Times New Roman" w:cs="Times New Roman"/>
                <w:spacing w:val="-10"/>
                <w:sz w:val="18"/>
                <w:szCs w:val="18"/>
                <w:lang w:eastAsia="en-US"/>
              </w:rPr>
              <w:t>0</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SR8</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6"/>
              <w:jc w:val="both"/>
              <w:textAlignment w:val="auto"/>
              <w:rPr>
                <w:lang w:val="en-US" w:eastAsia="en-US"/>
              </w:rPr>
            </w:pPr>
            <w:r>
              <w:rPr>
                <w:rFonts w:eastAsia="Times New Roman" w:cs="Times New Roman"/>
                <w:sz w:val="18"/>
                <w:szCs w:val="18"/>
                <w:lang w:eastAsia="en-US"/>
              </w:rPr>
              <w:t>Il</w:t>
            </w:r>
            <w:r>
              <w:rPr>
                <w:rFonts w:eastAsia="Times New Roman" w:cs="Times New Roman"/>
                <w:spacing w:val="17"/>
                <w:sz w:val="18"/>
                <w:szCs w:val="18"/>
                <w:lang w:eastAsia="en-US"/>
              </w:rPr>
              <w:t xml:space="preserve"> </w:t>
            </w:r>
            <w:r>
              <w:rPr>
                <w:rFonts w:eastAsia="Times New Roman" w:cs="Times New Roman"/>
                <w:sz w:val="18"/>
                <w:szCs w:val="18"/>
                <w:lang w:eastAsia="en-US"/>
              </w:rPr>
              <w:t>richiedente</w:t>
            </w:r>
            <w:r>
              <w:rPr>
                <w:rFonts w:eastAsia="Times New Roman" w:cs="Times New Roman"/>
                <w:spacing w:val="18"/>
                <w:sz w:val="18"/>
                <w:szCs w:val="18"/>
                <w:lang w:eastAsia="en-US"/>
              </w:rPr>
              <w:t xml:space="preserve"> </w:t>
            </w:r>
            <w:r>
              <w:rPr>
                <w:rFonts w:eastAsia="Times New Roman" w:cs="Times New Roman"/>
                <w:sz w:val="18"/>
                <w:szCs w:val="18"/>
                <w:lang w:eastAsia="en-US"/>
              </w:rPr>
              <w:t>ha</w:t>
            </w:r>
            <w:r>
              <w:rPr>
                <w:rFonts w:eastAsia="Times New Roman" w:cs="Times New Roman"/>
                <w:spacing w:val="21"/>
                <w:sz w:val="18"/>
                <w:szCs w:val="18"/>
                <w:lang w:eastAsia="en-US"/>
              </w:rPr>
              <w:t xml:space="preserve"> </w:t>
            </w:r>
            <w:r>
              <w:rPr>
                <w:rFonts w:eastAsia="Times New Roman" w:cs="Times New Roman"/>
                <w:sz w:val="18"/>
                <w:szCs w:val="18"/>
                <w:lang w:eastAsia="en-US"/>
              </w:rPr>
              <w:t>lavorato</w:t>
            </w:r>
            <w:r>
              <w:rPr>
                <w:rFonts w:eastAsia="Times New Roman" w:cs="Times New Roman"/>
                <w:spacing w:val="19"/>
                <w:sz w:val="18"/>
                <w:szCs w:val="18"/>
                <w:lang w:eastAsia="en-US"/>
              </w:rPr>
              <w:t xml:space="preserve"> </w:t>
            </w:r>
            <w:r>
              <w:rPr>
                <w:rFonts w:eastAsia="Times New Roman" w:cs="Times New Roman"/>
                <w:sz w:val="18"/>
                <w:szCs w:val="18"/>
                <w:lang w:eastAsia="en-US"/>
              </w:rPr>
              <w:t>a</w:t>
            </w:r>
            <w:r>
              <w:rPr>
                <w:rFonts w:eastAsia="Times New Roman" w:cs="Times New Roman"/>
                <w:spacing w:val="19"/>
                <w:sz w:val="18"/>
                <w:szCs w:val="18"/>
                <w:lang w:eastAsia="en-US"/>
              </w:rPr>
              <w:t xml:space="preserve"> </w:t>
            </w:r>
            <w:r>
              <w:rPr>
                <w:rFonts w:eastAsia="Times New Roman" w:cs="Times New Roman"/>
                <w:spacing w:val="-4"/>
                <w:sz w:val="18"/>
                <w:szCs w:val="18"/>
                <w:lang w:eastAsia="en-US"/>
              </w:rPr>
              <w:t xml:space="preserve">bordo </w:t>
            </w:r>
            <w:r>
              <w:rPr>
                <w:rFonts w:eastAsia="Times New Roman" w:cs="Times New Roman"/>
                <w:sz w:val="18"/>
                <w:szCs w:val="18"/>
                <w:lang w:eastAsia="en-US"/>
              </w:rPr>
              <w:t>di un peschereccio per almeno 90 giorni</w:t>
            </w:r>
            <w:r>
              <w:rPr>
                <w:rFonts w:eastAsia="Times New Roman" w:cs="Times New Roman"/>
                <w:spacing w:val="36"/>
                <w:sz w:val="18"/>
                <w:szCs w:val="18"/>
                <w:lang w:eastAsia="en-US"/>
              </w:rPr>
              <w:t xml:space="preserve"> </w:t>
            </w:r>
            <w:r>
              <w:rPr>
                <w:rFonts w:eastAsia="Times New Roman" w:cs="Times New Roman"/>
                <w:sz w:val="18"/>
                <w:szCs w:val="18"/>
                <w:lang w:eastAsia="en-US"/>
              </w:rPr>
              <w:t>all'anno</w:t>
            </w:r>
            <w:r>
              <w:rPr>
                <w:rFonts w:eastAsia="Times New Roman" w:cs="Times New Roman"/>
                <w:spacing w:val="37"/>
                <w:sz w:val="18"/>
                <w:szCs w:val="18"/>
                <w:lang w:eastAsia="en-US"/>
              </w:rPr>
              <w:t xml:space="preserve"> </w:t>
            </w:r>
            <w:r>
              <w:rPr>
                <w:rFonts w:eastAsia="Times New Roman" w:cs="Times New Roman"/>
                <w:sz w:val="18"/>
                <w:szCs w:val="18"/>
                <w:lang w:eastAsia="en-US"/>
              </w:rPr>
              <w:t>nel</w:t>
            </w:r>
            <w:r>
              <w:rPr>
                <w:rFonts w:eastAsia="Times New Roman" w:cs="Times New Roman"/>
                <w:spacing w:val="37"/>
                <w:sz w:val="18"/>
                <w:szCs w:val="18"/>
                <w:lang w:eastAsia="en-US"/>
              </w:rPr>
              <w:t xml:space="preserve"> </w:t>
            </w:r>
            <w:r>
              <w:rPr>
                <w:rFonts w:eastAsia="Times New Roman" w:cs="Times New Roman"/>
                <w:sz w:val="18"/>
                <w:szCs w:val="18"/>
                <w:lang w:eastAsia="en-US"/>
              </w:rPr>
              <w:t>corso</w:t>
            </w:r>
            <w:r>
              <w:rPr>
                <w:rFonts w:eastAsia="Times New Roman" w:cs="Times New Roman"/>
                <w:spacing w:val="38"/>
                <w:sz w:val="18"/>
                <w:szCs w:val="18"/>
                <w:lang w:eastAsia="en-US"/>
              </w:rPr>
              <w:t xml:space="preserve"> </w:t>
            </w:r>
            <w:r>
              <w:rPr>
                <w:rFonts w:eastAsia="Times New Roman" w:cs="Times New Roman"/>
                <w:sz w:val="18"/>
                <w:szCs w:val="18"/>
                <w:lang w:eastAsia="en-US"/>
              </w:rPr>
              <w:t>dei</w:t>
            </w:r>
            <w:r>
              <w:rPr>
                <w:rFonts w:eastAsia="Times New Roman" w:cs="Times New Roman"/>
                <w:spacing w:val="37"/>
                <w:sz w:val="18"/>
                <w:szCs w:val="18"/>
                <w:lang w:eastAsia="en-US"/>
              </w:rPr>
              <w:t xml:space="preserve"> </w:t>
            </w:r>
            <w:r>
              <w:rPr>
                <w:rFonts w:eastAsia="Times New Roman" w:cs="Times New Roman"/>
                <w:spacing w:val="-5"/>
                <w:sz w:val="18"/>
                <w:szCs w:val="18"/>
                <w:lang w:eastAsia="en-US"/>
              </w:rPr>
              <w:t>due</w:t>
            </w:r>
            <w:r>
              <w:rPr>
                <w:rFonts w:eastAsia="Times New Roman" w:cs="Times New Roman"/>
                <w:sz w:val="18"/>
                <w:szCs w:val="18"/>
                <w:lang w:eastAsia="en-US"/>
              </w:rPr>
              <w:t xml:space="preserve"> anni civili precedenti l'anno di presentazione della domanda di sostegno di arresto definitivo ai sensi</w:t>
            </w:r>
            <w:r>
              <w:rPr>
                <w:rFonts w:eastAsia="Times New Roman" w:cs="Times New Roman"/>
                <w:spacing w:val="51"/>
                <w:sz w:val="18"/>
                <w:szCs w:val="18"/>
                <w:lang w:eastAsia="en-US"/>
              </w:rPr>
              <w:t xml:space="preserve"> </w:t>
            </w:r>
            <w:r>
              <w:rPr>
                <w:rFonts w:eastAsia="Times New Roman" w:cs="Times New Roman"/>
                <w:sz w:val="18"/>
                <w:szCs w:val="18"/>
                <w:lang w:eastAsia="en-US"/>
              </w:rPr>
              <w:t>dell’art.</w:t>
            </w:r>
            <w:r>
              <w:rPr>
                <w:rFonts w:eastAsia="Times New Roman" w:cs="Times New Roman"/>
                <w:spacing w:val="54"/>
                <w:sz w:val="18"/>
                <w:szCs w:val="18"/>
                <w:lang w:eastAsia="en-US"/>
              </w:rPr>
              <w:t xml:space="preserve"> </w:t>
            </w:r>
            <w:r>
              <w:rPr>
                <w:rFonts w:eastAsia="Times New Roman" w:cs="Times New Roman"/>
                <w:sz w:val="18"/>
                <w:szCs w:val="18"/>
                <w:lang w:eastAsia="en-US"/>
              </w:rPr>
              <w:t>20</w:t>
            </w:r>
            <w:r>
              <w:rPr>
                <w:rFonts w:eastAsia="Times New Roman" w:cs="Times New Roman"/>
                <w:spacing w:val="53"/>
                <w:sz w:val="18"/>
                <w:szCs w:val="18"/>
                <w:lang w:eastAsia="en-US"/>
              </w:rPr>
              <w:t xml:space="preserve"> </w:t>
            </w:r>
            <w:r>
              <w:rPr>
                <w:rFonts w:eastAsia="Times New Roman" w:cs="Times New Roman"/>
                <w:sz w:val="18"/>
                <w:szCs w:val="18"/>
                <w:lang w:eastAsia="en-US"/>
              </w:rPr>
              <w:t>del</w:t>
            </w:r>
            <w:r>
              <w:rPr>
                <w:rFonts w:eastAsia="Times New Roman" w:cs="Times New Roman"/>
                <w:spacing w:val="52"/>
                <w:sz w:val="18"/>
                <w:szCs w:val="18"/>
                <w:lang w:eastAsia="en-US"/>
              </w:rPr>
              <w:t xml:space="preserve"> </w:t>
            </w:r>
            <w:r>
              <w:rPr>
                <w:rFonts w:eastAsia="Times New Roman" w:cs="Times New Roman"/>
                <w:sz w:val="18"/>
                <w:szCs w:val="18"/>
                <w:lang w:eastAsia="en-US"/>
              </w:rPr>
              <w:t>Reg.</w:t>
            </w:r>
            <w:r>
              <w:rPr>
                <w:rFonts w:eastAsia="Times New Roman" w:cs="Times New Roman"/>
                <w:spacing w:val="54"/>
                <w:sz w:val="18"/>
                <w:szCs w:val="18"/>
                <w:lang w:eastAsia="en-US"/>
              </w:rPr>
              <w:t xml:space="preserve"> </w:t>
            </w:r>
            <w:r>
              <w:rPr>
                <w:rFonts w:eastAsia="Times New Roman" w:cs="Times New Roman"/>
                <w:spacing w:val="-4"/>
                <w:sz w:val="18"/>
                <w:szCs w:val="18"/>
                <w:lang w:eastAsia="en-US"/>
              </w:rPr>
              <w:t xml:space="preserve">(UE) </w:t>
            </w:r>
            <w:r>
              <w:rPr>
                <w:rFonts w:eastAsia="Times New Roman" w:cs="Times New Roman"/>
                <w:spacing w:val="-2"/>
                <w:sz w:val="18"/>
                <w:szCs w:val="18"/>
                <w:lang w:eastAsia="en-US"/>
              </w:rPr>
              <w:t>2021/1139</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Il</w:t>
            </w:r>
            <w:r>
              <w:rPr>
                <w:rFonts w:eastAsia="Times New Roman" w:cs="Times New Roman"/>
                <w:spacing w:val="76"/>
                <w:w w:val="150"/>
                <w:sz w:val="18"/>
                <w:szCs w:val="18"/>
                <w:lang w:eastAsia="en-US"/>
              </w:rPr>
              <w:t xml:space="preserve"> </w:t>
            </w:r>
            <w:r>
              <w:rPr>
                <w:rFonts w:eastAsia="Times New Roman" w:cs="Times New Roman"/>
                <w:sz w:val="18"/>
                <w:szCs w:val="18"/>
                <w:lang w:eastAsia="en-US"/>
              </w:rPr>
              <w:t>criterio</w:t>
            </w:r>
            <w:r>
              <w:rPr>
                <w:rFonts w:eastAsia="Times New Roman" w:cs="Times New Roman"/>
                <w:spacing w:val="78"/>
                <w:w w:val="150"/>
                <w:sz w:val="18"/>
                <w:szCs w:val="18"/>
                <w:lang w:eastAsia="en-US"/>
              </w:rPr>
              <w:t xml:space="preserve"> </w:t>
            </w:r>
            <w:r>
              <w:rPr>
                <w:rFonts w:eastAsia="Times New Roman" w:cs="Times New Roman"/>
                <w:sz w:val="18"/>
                <w:szCs w:val="18"/>
                <w:lang w:eastAsia="en-US"/>
              </w:rPr>
              <w:t>mira</w:t>
            </w:r>
            <w:r>
              <w:rPr>
                <w:rFonts w:eastAsia="Times New Roman" w:cs="Times New Roman"/>
                <w:spacing w:val="78"/>
                <w:w w:val="150"/>
                <w:sz w:val="18"/>
                <w:szCs w:val="18"/>
                <w:lang w:eastAsia="en-US"/>
              </w:rPr>
              <w:t xml:space="preserve"> </w:t>
            </w:r>
            <w:r>
              <w:rPr>
                <w:rFonts w:eastAsia="Times New Roman" w:cs="Times New Roman"/>
                <w:sz w:val="18"/>
                <w:szCs w:val="18"/>
                <w:lang w:eastAsia="en-US"/>
              </w:rPr>
              <w:t>a</w:t>
            </w:r>
            <w:r>
              <w:rPr>
                <w:rFonts w:eastAsia="Times New Roman" w:cs="Times New Roman"/>
                <w:spacing w:val="77"/>
                <w:w w:val="150"/>
                <w:sz w:val="18"/>
                <w:szCs w:val="18"/>
                <w:lang w:eastAsia="en-US"/>
              </w:rPr>
              <w:t xml:space="preserve"> </w:t>
            </w:r>
            <w:r>
              <w:rPr>
                <w:rFonts w:eastAsia="Times New Roman" w:cs="Times New Roman"/>
                <w:sz w:val="18"/>
                <w:szCs w:val="18"/>
                <w:lang w:eastAsia="en-US"/>
              </w:rPr>
              <w:t>favorire</w:t>
            </w:r>
            <w:r>
              <w:rPr>
                <w:rFonts w:eastAsia="Times New Roman" w:cs="Times New Roman"/>
                <w:spacing w:val="75"/>
                <w:w w:val="150"/>
                <w:sz w:val="18"/>
                <w:szCs w:val="18"/>
                <w:lang w:eastAsia="en-US"/>
              </w:rPr>
              <w:t xml:space="preserve"> </w:t>
            </w:r>
            <w:r>
              <w:rPr>
                <w:rFonts w:eastAsia="Times New Roman" w:cs="Times New Roman"/>
                <w:sz w:val="18"/>
                <w:szCs w:val="18"/>
                <w:lang w:eastAsia="en-US"/>
              </w:rPr>
              <w:t>i</w:t>
            </w:r>
            <w:r>
              <w:rPr>
                <w:rFonts w:eastAsia="Times New Roman" w:cs="Times New Roman"/>
                <w:spacing w:val="77"/>
                <w:w w:val="150"/>
                <w:sz w:val="18"/>
                <w:szCs w:val="18"/>
                <w:lang w:eastAsia="en-US"/>
              </w:rPr>
              <w:t xml:space="preserve"> </w:t>
            </w:r>
            <w:r>
              <w:rPr>
                <w:rFonts w:eastAsia="Times New Roman" w:cs="Times New Roman"/>
                <w:sz w:val="18"/>
                <w:szCs w:val="18"/>
                <w:lang w:eastAsia="en-US"/>
              </w:rPr>
              <w:t>pescatori</w:t>
            </w:r>
            <w:r>
              <w:rPr>
                <w:rFonts w:eastAsia="Times New Roman" w:cs="Times New Roman"/>
                <w:spacing w:val="77"/>
                <w:w w:val="150"/>
                <w:sz w:val="18"/>
                <w:szCs w:val="18"/>
                <w:lang w:eastAsia="en-US"/>
              </w:rPr>
              <w:t xml:space="preserve"> </w:t>
            </w:r>
            <w:r>
              <w:rPr>
                <w:rFonts w:eastAsia="Times New Roman" w:cs="Times New Roman"/>
                <w:sz w:val="18"/>
                <w:szCs w:val="18"/>
                <w:lang w:eastAsia="en-US"/>
              </w:rPr>
              <w:t>imbarcati</w:t>
            </w:r>
            <w:r>
              <w:rPr>
                <w:rFonts w:eastAsia="Times New Roman" w:cs="Times New Roman"/>
                <w:spacing w:val="76"/>
                <w:w w:val="150"/>
                <w:sz w:val="18"/>
                <w:szCs w:val="18"/>
                <w:lang w:eastAsia="en-US"/>
              </w:rPr>
              <w:t xml:space="preserve"> </w:t>
            </w:r>
            <w:r>
              <w:rPr>
                <w:rFonts w:eastAsia="Times New Roman" w:cs="Times New Roman"/>
                <w:spacing w:val="-5"/>
                <w:sz w:val="18"/>
                <w:szCs w:val="18"/>
                <w:lang w:eastAsia="en-US"/>
              </w:rPr>
              <w:t xml:space="preserve">su </w:t>
            </w:r>
            <w:r>
              <w:rPr>
                <w:rFonts w:eastAsia="Times New Roman" w:cs="Times New Roman"/>
                <w:sz w:val="18"/>
                <w:szCs w:val="18"/>
                <w:lang w:eastAsia="en-US"/>
              </w:rPr>
              <w:t>imbarcazioni</w:t>
            </w:r>
            <w:r>
              <w:rPr>
                <w:rFonts w:eastAsia="Times New Roman" w:cs="Times New Roman"/>
                <w:spacing w:val="31"/>
                <w:sz w:val="18"/>
                <w:szCs w:val="18"/>
                <w:lang w:eastAsia="en-US"/>
              </w:rPr>
              <w:t xml:space="preserve"> </w:t>
            </w:r>
            <w:r>
              <w:rPr>
                <w:rFonts w:eastAsia="Times New Roman" w:cs="Times New Roman"/>
                <w:sz w:val="18"/>
                <w:szCs w:val="18"/>
                <w:lang w:eastAsia="en-US"/>
              </w:rPr>
              <w:t>oggetto</w:t>
            </w:r>
            <w:r>
              <w:rPr>
                <w:rFonts w:eastAsia="Times New Roman" w:cs="Times New Roman"/>
                <w:spacing w:val="29"/>
                <w:sz w:val="18"/>
                <w:szCs w:val="18"/>
                <w:lang w:eastAsia="en-US"/>
              </w:rPr>
              <w:t xml:space="preserve"> </w:t>
            </w:r>
            <w:r>
              <w:rPr>
                <w:rFonts w:eastAsia="Times New Roman" w:cs="Times New Roman"/>
                <w:sz w:val="18"/>
                <w:szCs w:val="18"/>
                <w:lang w:eastAsia="en-US"/>
              </w:rPr>
              <w:t>di</w:t>
            </w:r>
            <w:r>
              <w:rPr>
                <w:rFonts w:eastAsia="Times New Roman" w:cs="Times New Roman"/>
                <w:spacing w:val="31"/>
                <w:sz w:val="18"/>
                <w:szCs w:val="18"/>
                <w:lang w:eastAsia="en-US"/>
              </w:rPr>
              <w:t xml:space="preserve"> </w:t>
            </w:r>
            <w:r>
              <w:rPr>
                <w:rFonts w:eastAsia="Times New Roman" w:cs="Times New Roman"/>
                <w:sz w:val="18"/>
                <w:szCs w:val="18"/>
                <w:lang w:eastAsia="en-US"/>
              </w:rPr>
              <w:t>arresto</w:t>
            </w:r>
            <w:r>
              <w:rPr>
                <w:rFonts w:eastAsia="Times New Roman" w:cs="Times New Roman"/>
                <w:spacing w:val="31"/>
                <w:sz w:val="18"/>
                <w:szCs w:val="18"/>
                <w:lang w:eastAsia="en-US"/>
              </w:rPr>
              <w:t xml:space="preserve"> </w:t>
            </w:r>
            <w:r>
              <w:rPr>
                <w:rFonts w:eastAsia="Times New Roman" w:cs="Times New Roman"/>
                <w:sz w:val="18"/>
                <w:szCs w:val="18"/>
                <w:lang w:eastAsia="en-US"/>
              </w:rPr>
              <w:t>definitivo.</w:t>
            </w:r>
            <w:r>
              <w:rPr>
                <w:rFonts w:eastAsia="Times New Roman" w:cs="Times New Roman"/>
                <w:spacing w:val="31"/>
                <w:sz w:val="18"/>
                <w:szCs w:val="18"/>
                <w:lang w:eastAsia="en-US"/>
              </w:rPr>
              <w:t xml:space="preserve"> </w:t>
            </w:r>
            <w:r>
              <w:rPr>
                <w:rFonts w:eastAsia="Times New Roman" w:cs="Times New Roman"/>
                <w:sz w:val="18"/>
                <w:szCs w:val="18"/>
                <w:lang w:eastAsia="en-US"/>
              </w:rPr>
              <w:t>Maggiore</w:t>
            </w:r>
            <w:r>
              <w:rPr>
                <w:rFonts w:eastAsia="Times New Roman" w:cs="Times New Roman"/>
                <w:spacing w:val="29"/>
                <w:sz w:val="18"/>
                <w:szCs w:val="18"/>
                <w:lang w:eastAsia="en-US"/>
              </w:rPr>
              <w:t xml:space="preserve"> </w:t>
            </w:r>
            <w:r>
              <w:rPr>
                <w:rFonts w:eastAsia="Times New Roman" w:cs="Times New Roman"/>
                <w:sz w:val="18"/>
                <w:szCs w:val="18"/>
                <w:lang w:eastAsia="en-US"/>
              </w:rPr>
              <w:t>è</w:t>
            </w:r>
            <w:r>
              <w:rPr>
                <w:rFonts w:eastAsia="Times New Roman" w:cs="Times New Roman"/>
                <w:spacing w:val="31"/>
                <w:sz w:val="18"/>
                <w:szCs w:val="18"/>
                <w:lang w:eastAsia="en-US"/>
              </w:rPr>
              <w:t xml:space="preserve"> </w:t>
            </w:r>
            <w:r>
              <w:rPr>
                <w:rFonts w:eastAsia="Times New Roman" w:cs="Times New Roman"/>
                <w:sz w:val="18"/>
                <w:szCs w:val="18"/>
                <w:lang w:eastAsia="en-US"/>
              </w:rPr>
              <w:t>il numero</w:t>
            </w:r>
            <w:r>
              <w:rPr>
                <w:rFonts w:eastAsia="Times New Roman" w:cs="Times New Roman"/>
                <w:spacing w:val="-5"/>
                <w:sz w:val="18"/>
                <w:szCs w:val="18"/>
                <w:lang w:eastAsia="en-US"/>
              </w:rPr>
              <w:t xml:space="preserve"> </w:t>
            </w:r>
            <w:r>
              <w:rPr>
                <w:rFonts w:eastAsia="Times New Roman" w:cs="Times New Roman"/>
                <w:sz w:val="18"/>
                <w:szCs w:val="18"/>
                <w:lang w:eastAsia="en-US"/>
              </w:rPr>
              <w:t>di</w:t>
            </w:r>
            <w:r>
              <w:rPr>
                <w:rFonts w:eastAsia="Times New Roman" w:cs="Times New Roman"/>
                <w:spacing w:val="-5"/>
                <w:sz w:val="18"/>
                <w:szCs w:val="18"/>
                <w:lang w:eastAsia="en-US"/>
              </w:rPr>
              <w:t xml:space="preserve"> </w:t>
            </w:r>
            <w:r>
              <w:rPr>
                <w:rFonts w:eastAsia="Times New Roman" w:cs="Times New Roman"/>
                <w:sz w:val="18"/>
                <w:szCs w:val="18"/>
                <w:lang w:eastAsia="en-US"/>
              </w:rPr>
              <w:t>giorni</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6"/>
                <w:sz w:val="18"/>
                <w:szCs w:val="18"/>
                <w:lang w:eastAsia="en-US"/>
              </w:rPr>
              <w:t xml:space="preserve"> </w:t>
            </w:r>
            <w:r>
              <w:rPr>
                <w:rFonts w:eastAsia="Times New Roman" w:cs="Times New Roman"/>
                <w:sz w:val="18"/>
                <w:szCs w:val="18"/>
                <w:lang w:eastAsia="en-US"/>
              </w:rPr>
              <w:t>lavoro</w:t>
            </w:r>
            <w:r>
              <w:rPr>
                <w:rFonts w:eastAsia="Times New Roman" w:cs="Times New Roman"/>
                <w:spacing w:val="-3"/>
                <w:sz w:val="18"/>
                <w:szCs w:val="18"/>
                <w:lang w:eastAsia="en-US"/>
              </w:rPr>
              <w:t xml:space="preserve"> </w:t>
            </w:r>
            <w:r>
              <w:rPr>
                <w:rFonts w:eastAsia="Times New Roman" w:cs="Times New Roman"/>
                <w:sz w:val="18"/>
                <w:szCs w:val="18"/>
                <w:lang w:eastAsia="en-US"/>
              </w:rPr>
              <w:t>svolti</w:t>
            </w:r>
            <w:r>
              <w:rPr>
                <w:rFonts w:eastAsia="Times New Roman" w:cs="Times New Roman"/>
                <w:spacing w:val="-4"/>
                <w:sz w:val="18"/>
                <w:szCs w:val="18"/>
                <w:lang w:eastAsia="en-US"/>
              </w:rPr>
              <w:t xml:space="preserve"> </w:t>
            </w:r>
            <w:r>
              <w:rPr>
                <w:rFonts w:eastAsia="Times New Roman" w:cs="Times New Roman"/>
                <w:sz w:val="18"/>
                <w:szCs w:val="18"/>
                <w:lang w:eastAsia="en-US"/>
              </w:rPr>
              <w:t>a</w:t>
            </w:r>
            <w:r>
              <w:rPr>
                <w:rFonts w:eastAsia="Times New Roman" w:cs="Times New Roman"/>
                <w:spacing w:val="-3"/>
                <w:sz w:val="18"/>
                <w:szCs w:val="18"/>
                <w:lang w:eastAsia="en-US"/>
              </w:rPr>
              <w:t xml:space="preserve"> </w:t>
            </w:r>
            <w:r>
              <w:rPr>
                <w:rFonts w:eastAsia="Times New Roman" w:cs="Times New Roman"/>
                <w:sz w:val="18"/>
                <w:szCs w:val="18"/>
                <w:lang w:eastAsia="en-US"/>
              </w:rPr>
              <w:t>bordo</w:t>
            </w:r>
            <w:r>
              <w:rPr>
                <w:rFonts w:eastAsia="Times New Roman" w:cs="Times New Roman"/>
                <w:spacing w:val="-4"/>
                <w:sz w:val="18"/>
                <w:szCs w:val="18"/>
                <w:lang w:eastAsia="en-US"/>
              </w:rPr>
              <w:t xml:space="preserve"> </w:t>
            </w:r>
            <w:r>
              <w:rPr>
                <w:rFonts w:eastAsia="Times New Roman" w:cs="Times New Roman"/>
                <w:sz w:val="18"/>
                <w:szCs w:val="18"/>
                <w:lang w:eastAsia="en-US"/>
              </w:rPr>
              <w:t>nel</w:t>
            </w:r>
            <w:r>
              <w:rPr>
                <w:rFonts w:eastAsia="Times New Roman" w:cs="Times New Roman"/>
                <w:spacing w:val="-5"/>
                <w:sz w:val="18"/>
                <w:szCs w:val="18"/>
                <w:lang w:eastAsia="en-US"/>
              </w:rPr>
              <w:t xml:space="preserve"> </w:t>
            </w:r>
            <w:r>
              <w:rPr>
                <w:rFonts w:eastAsia="Times New Roman" w:cs="Times New Roman"/>
                <w:sz w:val="18"/>
                <w:szCs w:val="18"/>
                <w:lang w:eastAsia="en-US"/>
              </w:rPr>
              <w:t>periodo</w:t>
            </w:r>
            <w:r>
              <w:rPr>
                <w:rFonts w:eastAsia="Times New Roman" w:cs="Times New Roman"/>
                <w:spacing w:val="-2"/>
                <w:sz w:val="18"/>
                <w:szCs w:val="18"/>
                <w:lang w:eastAsia="en-US"/>
              </w:rPr>
              <w:t xml:space="preserve"> </w:t>
            </w:r>
            <w:r>
              <w:rPr>
                <w:rFonts w:eastAsia="Times New Roman" w:cs="Times New Roman"/>
                <w:sz w:val="18"/>
                <w:szCs w:val="18"/>
                <w:lang w:eastAsia="en-US"/>
              </w:rPr>
              <w:t>di</w:t>
            </w:r>
            <w:r>
              <w:rPr>
                <w:rFonts w:eastAsia="Times New Roman" w:cs="Times New Roman"/>
                <w:spacing w:val="-6"/>
                <w:sz w:val="18"/>
                <w:szCs w:val="18"/>
                <w:lang w:eastAsia="en-US"/>
              </w:rPr>
              <w:t xml:space="preserve"> </w:t>
            </w:r>
            <w:r>
              <w:rPr>
                <w:rFonts w:eastAsia="Times New Roman" w:cs="Times New Roman"/>
                <w:spacing w:val="-5"/>
                <w:sz w:val="18"/>
                <w:szCs w:val="18"/>
                <w:lang w:eastAsia="en-US"/>
              </w:rPr>
              <w:t>due</w:t>
            </w:r>
            <w:r>
              <w:rPr>
                <w:rFonts w:eastAsia="Times New Roman" w:cs="Times New Roman"/>
                <w:sz w:val="18"/>
                <w:szCs w:val="18"/>
                <w:lang w:eastAsia="en-US"/>
              </w:rPr>
              <w:t xml:space="preserve"> anni precedenti l’stanza a valere sull’art.20 del Reg. (UE) 2021/1139 presentata dal proprietario, maggiore sarà il valore del coefficiente C. La metodologia può essere a gradini ovvero come retta passante per due punti.</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SR9</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5"/>
              <w:jc w:val="both"/>
              <w:textAlignment w:val="auto"/>
              <w:rPr>
                <w:lang w:eastAsia="en-US"/>
              </w:rPr>
            </w:pPr>
            <w:r>
              <w:rPr>
                <w:rFonts w:eastAsia="Times New Roman" w:cs="Times New Roman"/>
                <w:sz w:val="18"/>
                <w:szCs w:val="18"/>
                <w:lang w:eastAsia="en-US"/>
              </w:rPr>
              <w:t>Il richiedente ha partecipato o sta partecipando ad attività di recupero</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7"/>
                <w:sz w:val="18"/>
                <w:szCs w:val="18"/>
                <w:lang w:eastAsia="en-US"/>
              </w:rPr>
              <w:t xml:space="preserve"> </w:t>
            </w:r>
            <w:r>
              <w:rPr>
                <w:rFonts w:eastAsia="Times New Roman" w:cs="Times New Roman"/>
                <w:sz w:val="18"/>
                <w:szCs w:val="18"/>
                <w:lang w:eastAsia="en-US"/>
              </w:rPr>
              <w:t>rifiuti</w:t>
            </w:r>
            <w:r>
              <w:rPr>
                <w:rFonts w:eastAsia="Times New Roman" w:cs="Times New Roman"/>
                <w:spacing w:val="-8"/>
                <w:sz w:val="18"/>
                <w:szCs w:val="18"/>
                <w:lang w:eastAsia="en-US"/>
              </w:rPr>
              <w:t xml:space="preserve"> </w:t>
            </w:r>
            <w:r>
              <w:rPr>
                <w:rFonts w:eastAsia="Times New Roman" w:cs="Times New Roman"/>
                <w:sz w:val="18"/>
                <w:szCs w:val="18"/>
                <w:lang w:eastAsia="en-US"/>
              </w:rPr>
              <w:t>raccolti</w:t>
            </w:r>
            <w:r>
              <w:rPr>
                <w:rFonts w:eastAsia="Times New Roman" w:cs="Times New Roman"/>
                <w:spacing w:val="-8"/>
                <w:sz w:val="18"/>
                <w:szCs w:val="18"/>
                <w:lang w:eastAsia="en-US"/>
              </w:rPr>
              <w:t xml:space="preserve"> </w:t>
            </w:r>
            <w:r>
              <w:rPr>
                <w:rFonts w:eastAsia="Times New Roman" w:cs="Times New Roman"/>
                <w:sz w:val="18"/>
                <w:szCs w:val="18"/>
                <w:lang w:eastAsia="en-US"/>
              </w:rPr>
              <w:t>in</w:t>
            </w:r>
            <w:r>
              <w:rPr>
                <w:rFonts w:eastAsia="Times New Roman" w:cs="Times New Roman"/>
                <w:spacing w:val="-6"/>
                <w:sz w:val="18"/>
                <w:szCs w:val="18"/>
                <w:lang w:eastAsia="en-US"/>
              </w:rPr>
              <w:t xml:space="preserve"> </w:t>
            </w:r>
            <w:r>
              <w:rPr>
                <w:rFonts w:eastAsia="Times New Roman" w:cs="Times New Roman"/>
                <w:sz w:val="18"/>
                <w:szCs w:val="18"/>
                <w:lang w:eastAsia="en-US"/>
              </w:rPr>
              <w:t>mare, nei laghi, nei fiumi e nelle lagune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8"/>
              <w:jc w:val="both"/>
              <w:textAlignment w:val="auto"/>
              <w:rPr>
                <w:lang w:eastAsia="en-US"/>
              </w:rPr>
            </w:pPr>
            <w:r>
              <w:rPr>
                <w:rFonts w:eastAsia="Times New Roman" w:cs="Times New Roman"/>
                <w:sz w:val="18"/>
                <w:szCs w:val="18"/>
                <w:lang w:eastAsia="en-US"/>
              </w:rPr>
              <w:t>Qualora il richiedente ha partecipato o sta partecipando ad attività di recupero di rifiuti raccolti in mare, nei laghi, nei fiumi e nelle lagune il valore del coefficiente C ottiene il valore pari ad 1, in caso contrario il valore attribuito al coefficiente C è pari a 0. Tale criterio è richiesto quale adempimento da parte del Masaf in attuazione della Legge Salvamare 17 maggio 2022 n.60</w:t>
            </w:r>
          </w:p>
        </w:tc>
      </w:tr>
      <w:tr>
        <w:trPr>
          <w:trHeight w:val="20" w:hRule="atLeast"/>
          <w:cantSplit/>
        </w:trPr>
        <w:tc>
          <w:tcPr>
            <w:tcW w:w="9628" w:type="dxa"/>
            <w:gridSpan w:val="3"/>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eastAsia="en-US"/>
              </w:rPr>
            </w:pPr>
            <w:r>
              <w:rPr>
                <w:rFonts w:eastAsia="Times New Roman" w:cs="Times New Roman"/>
                <w:b/>
                <w:i/>
                <w:sz w:val="18"/>
                <w:szCs w:val="18"/>
                <w:lang w:eastAsia="en-US"/>
              </w:rPr>
              <w:t>CRITERI</w:t>
            </w:r>
            <w:r>
              <w:rPr>
                <w:rFonts w:eastAsia="Times New Roman" w:cs="Times New Roman"/>
                <w:b/>
                <w:i/>
                <w:spacing w:val="-10"/>
                <w:sz w:val="18"/>
                <w:szCs w:val="18"/>
                <w:lang w:eastAsia="en-US"/>
              </w:rPr>
              <w:t xml:space="preserve"> </w:t>
            </w:r>
            <w:r>
              <w:rPr>
                <w:rFonts w:eastAsia="Times New Roman" w:cs="Times New Roman"/>
                <w:b/>
                <w:i/>
                <w:sz w:val="18"/>
                <w:szCs w:val="18"/>
                <w:lang w:eastAsia="en-US"/>
              </w:rPr>
              <w:t>QUALITATIVI</w:t>
            </w:r>
            <w:r>
              <w:rPr>
                <w:rFonts w:eastAsia="Times New Roman" w:cs="Times New Roman"/>
                <w:b/>
                <w:i/>
                <w:spacing w:val="-10"/>
                <w:sz w:val="18"/>
                <w:szCs w:val="18"/>
                <w:lang w:eastAsia="en-US"/>
              </w:rPr>
              <w:t xml:space="preserve"> </w:t>
            </w:r>
            <w:r>
              <w:rPr>
                <w:rFonts w:eastAsia="Times New Roman" w:cs="Times New Roman"/>
                <w:b/>
                <w:i/>
                <w:sz w:val="18"/>
                <w:szCs w:val="18"/>
                <w:lang w:eastAsia="en-US"/>
              </w:rPr>
              <w:t>DELLA</w:t>
            </w:r>
            <w:r>
              <w:rPr>
                <w:rFonts w:eastAsia="Times New Roman" w:cs="Times New Roman"/>
                <w:b/>
                <w:i/>
                <w:spacing w:val="-10"/>
                <w:sz w:val="18"/>
                <w:szCs w:val="18"/>
                <w:lang w:eastAsia="en-US"/>
              </w:rPr>
              <w:t xml:space="preserve"> </w:t>
            </w:r>
            <w:r>
              <w:rPr>
                <w:rFonts w:eastAsia="Times New Roman" w:cs="Times New Roman"/>
                <w:b/>
                <w:i/>
                <w:sz w:val="18"/>
                <w:szCs w:val="18"/>
                <w:lang w:eastAsia="en-US"/>
              </w:rPr>
              <w:t>PROPOSTA</w:t>
            </w:r>
            <w:r>
              <w:rPr>
                <w:rFonts w:eastAsia="Times New Roman" w:cs="Times New Roman"/>
                <w:b/>
                <w:i/>
                <w:spacing w:val="-10"/>
                <w:sz w:val="18"/>
                <w:szCs w:val="18"/>
                <w:lang w:eastAsia="en-US"/>
              </w:rPr>
              <w:t xml:space="preserve"> </w:t>
            </w:r>
            <w:r>
              <w:rPr>
                <w:rFonts w:eastAsia="Times New Roman" w:cs="Times New Roman"/>
                <w:b/>
                <w:i/>
                <w:spacing w:val="-2"/>
                <w:sz w:val="18"/>
                <w:szCs w:val="18"/>
                <w:lang w:eastAsia="en-US"/>
              </w:rPr>
              <w:t>PROGETTUALE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Q1</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tabs>
                <w:tab w:val="clear" w:pos="709"/>
                <w:tab w:val="left" w:pos="1360" w:leader="none"/>
                <w:tab w:val="left" w:pos="1933" w:leader="none"/>
                <w:tab w:val="left" w:pos="2427" w:leader="none"/>
              </w:tabs>
              <w:suppressAutoHyphens w:val="false"/>
              <w:ind w:start="107"/>
              <w:textAlignment w:val="auto"/>
              <w:rPr>
                <w:lang w:eastAsia="en-US"/>
              </w:rPr>
            </w:pPr>
            <w:r>
              <w:rPr>
                <w:rFonts w:eastAsia="Times New Roman" w:cs="Times New Roman"/>
                <w:spacing w:val="-2"/>
                <w:sz w:val="18"/>
                <w:szCs w:val="18"/>
                <w:lang w:eastAsia="en-US"/>
              </w:rPr>
              <w:t xml:space="preserve">Coerenza </w:t>
            </w:r>
            <w:r>
              <w:rPr>
                <w:rFonts w:eastAsia="Times New Roman" w:cs="Times New Roman"/>
                <w:spacing w:val="-5"/>
                <w:sz w:val="18"/>
                <w:szCs w:val="18"/>
                <w:lang w:eastAsia="en-US"/>
              </w:rPr>
              <w:t xml:space="preserve">con gli </w:t>
            </w:r>
            <w:r>
              <w:rPr>
                <w:rFonts w:eastAsia="Times New Roman" w:cs="Times New Roman"/>
                <w:spacing w:val="-2"/>
                <w:sz w:val="18"/>
                <w:szCs w:val="18"/>
                <w:lang w:eastAsia="en-US"/>
              </w:rPr>
              <w:t>obiettivi dell’azione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4"/>
              <w:jc w:val="both"/>
              <w:textAlignment w:val="auto"/>
              <w:rPr>
                <w:lang w:eastAsia="en-US"/>
              </w:rPr>
            </w:pPr>
            <w:r>
              <w:rPr>
                <w:rFonts w:eastAsia="Times New Roman" w:cs="Times New Roman"/>
                <w:sz w:val="18"/>
                <w:szCs w:val="18"/>
                <w:lang w:eastAsia="en-US"/>
              </w:rPr>
              <w:t>Il</w:t>
            </w:r>
            <w:r>
              <w:rPr>
                <w:rFonts w:eastAsia="Times New Roman" w:cs="Times New Roman"/>
                <w:spacing w:val="-4"/>
                <w:sz w:val="18"/>
                <w:szCs w:val="18"/>
                <w:lang w:eastAsia="en-US"/>
              </w:rPr>
              <w:t xml:space="preserve"> </w:t>
            </w:r>
            <w:r>
              <w:rPr>
                <w:rFonts w:eastAsia="Times New Roman" w:cs="Times New Roman"/>
                <w:sz w:val="18"/>
                <w:szCs w:val="18"/>
                <w:lang w:eastAsia="en-US"/>
              </w:rPr>
              <w:t>livello</w:t>
            </w:r>
            <w:r>
              <w:rPr>
                <w:rFonts w:eastAsia="Times New Roman" w:cs="Times New Roman"/>
                <w:spacing w:val="-2"/>
                <w:sz w:val="18"/>
                <w:szCs w:val="18"/>
                <w:lang w:eastAsia="en-US"/>
              </w:rPr>
              <w:t xml:space="preserve">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coerenza</w:t>
            </w:r>
            <w:r>
              <w:rPr>
                <w:rFonts w:eastAsia="Times New Roman" w:cs="Times New Roman"/>
                <w:spacing w:val="-3"/>
                <w:sz w:val="18"/>
                <w:szCs w:val="18"/>
                <w:lang w:eastAsia="en-US"/>
              </w:rPr>
              <w:t xml:space="preserve"> </w:t>
            </w:r>
            <w:r>
              <w:rPr>
                <w:rFonts w:eastAsia="Times New Roman" w:cs="Times New Roman"/>
                <w:sz w:val="18"/>
                <w:szCs w:val="18"/>
                <w:lang w:eastAsia="en-US"/>
              </w:rPr>
              <w:t>è</w:t>
            </w:r>
            <w:r>
              <w:rPr>
                <w:rFonts w:eastAsia="Times New Roman" w:cs="Times New Roman"/>
                <w:spacing w:val="-5"/>
                <w:sz w:val="18"/>
                <w:szCs w:val="18"/>
                <w:lang w:eastAsia="en-US"/>
              </w:rPr>
              <w:t xml:space="preserve"> </w:t>
            </w:r>
            <w:r>
              <w:rPr>
                <w:rFonts w:eastAsia="Times New Roman" w:cs="Times New Roman"/>
                <w:sz w:val="18"/>
                <w:szCs w:val="18"/>
                <w:lang w:eastAsia="en-US"/>
              </w:rPr>
              <w:t>valutato</w:t>
            </w:r>
            <w:r>
              <w:rPr>
                <w:rFonts w:eastAsia="Times New Roman" w:cs="Times New Roman"/>
                <w:spacing w:val="-2"/>
                <w:sz w:val="18"/>
                <w:szCs w:val="18"/>
                <w:lang w:eastAsia="en-US"/>
              </w:rPr>
              <w:t xml:space="preserve"> </w:t>
            </w:r>
            <w:r>
              <w:rPr>
                <w:rFonts w:eastAsia="Times New Roman" w:cs="Times New Roman"/>
                <w:sz w:val="18"/>
                <w:szCs w:val="18"/>
                <w:lang w:eastAsia="en-US"/>
              </w:rPr>
              <w:t>in:</w:t>
            </w:r>
            <w:r>
              <w:rPr>
                <w:rFonts w:eastAsia="Times New Roman" w:cs="Times New Roman"/>
                <w:spacing w:val="-4"/>
                <w:sz w:val="18"/>
                <w:szCs w:val="18"/>
                <w:lang w:eastAsia="en-US"/>
              </w:rPr>
              <w:t xml:space="preserve"> </w:t>
            </w:r>
            <w:r>
              <w:rPr>
                <w:rFonts w:eastAsia="Times New Roman" w:cs="Times New Roman"/>
                <w:sz w:val="18"/>
                <w:szCs w:val="18"/>
                <w:lang w:eastAsia="en-US"/>
              </w:rPr>
              <w:t>alto</w:t>
            </w:r>
            <w:r>
              <w:rPr>
                <w:rFonts w:eastAsia="Times New Roman" w:cs="Times New Roman"/>
                <w:spacing w:val="-3"/>
                <w:sz w:val="18"/>
                <w:szCs w:val="18"/>
                <w:lang w:eastAsia="en-US"/>
              </w:rPr>
              <w:t xml:space="preserve"> </w:t>
            </w:r>
            <w:r>
              <w:rPr>
                <w:rFonts w:eastAsia="Times New Roman" w:cs="Times New Roman"/>
                <w:sz w:val="18"/>
                <w:szCs w:val="18"/>
                <w:lang w:eastAsia="en-US"/>
              </w:rPr>
              <w:t>quando</w:t>
            </w:r>
            <w:r>
              <w:rPr>
                <w:rFonts w:eastAsia="Times New Roman" w:cs="Times New Roman"/>
                <w:spacing w:val="-2"/>
                <w:sz w:val="18"/>
                <w:szCs w:val="18"/>
                <w:lang w:eastAsia="en-US"/>
              </w:rPr>
              <w:t xml:space="preserve"> </w:t>
            </w:r>
            <w:r>
              <w:rPr>
                <w:rFonts w:eastAsia="Times New Roman" w:cs="Times New Roman"/>
                <w:sz w:val="18"/>
                <w:szCs w:val="18"/>
                <w:lang w:eastAsia="en-US"/>
              </w:rPr>
              <w:t>il</w:t>
            </w:r>
            <w:r>
              <w:rPr>
                <w:rFonts w:eastAsia="Times New Roman" w:cs="Times New Roman"/>
                <w:spacing w:val="-4"/>
                <w:sz w:val="18"/>
                <w:szCs w:val="18"/>
                <w:lang w:eastAsia="en-US"/>
              </w:rPr>
              <w:t xml:space="preserve"> </w:t>
            </w:r>
            <w:r>
              <w:rPr>
                <w:rFonts w:eastAsia="Times New Roman" w:cs="Times New Roman"/>
                <w:sz w:val="18"/>
                <w:szCs w:val="18"/>
                <w:lang w:eastAsia="en-US"/>
              </w:rPr>
              <w:t>progetto</w:t>
            </w:r>
            <w:r>
              <w:rPr>
                <w:rFonts w:eastAsia="Times New Roman" w:cs="Times New Roman"/>
                <w:spacing w:val="-2"/>
                <w:sz w:val="18"/>
                <w:szCs w:val="18"/>
                <w:lang w:eastAsia="en-US"/>
              </w:rPr>
              <w:t xml:space="preserve"> </w:t>
            </w:r>
            <w:r>
              <w:rPr>
                <w:rFonts w:eastAsia="Times New Roman" w:cs="Times New Roman"/>
                <w:sz w:val="18"/>
                <w:szCs w:val="18"/>
                <w:lang w:eastAsia="en-US"/>
              </w:rPr>
              <w:t>è coerente</w:t>
            </w:r>
            <w:r>
              <w:rPr>
                <w:rFonts w:eastAsia="Times New Roman" w:cs="Times New Roman"/>
                <w:spacing w:val="-2"/>
                <w:sz w:val="18"/>
                <w:szCs w:val="18"/>
                <w:lang w:eastAsia="en-US"/>
              </w:rPr>
              <w:t xml:space="preserve"> </w:t>
            </w:r>
            <w:r>
              <w:rPr>
                <w:rFonts w:eastAsia="Times New Roman" w:cs="Times New Roman"/>
                <w:sz w:val="18"/>
                <w:szCs w:val="18"/>
                <w:lang w:eastAsia="en-US"/>
              </w:rPr>
              <w:t>e</w:t>
            </w:r>
            <w:r>
              <w:rPr>
                <w:rFonts w:eastAsia="Times New Roman" w:cs="Times New Roman"/>
                <w:spacing w:val="-5"/>
                <w:sz w:val="18"/>
                <w:szCs w:val="18"/>
                <w:lang w:eastAsia="en-US"/>
              </w:rPr>
              <w:t xml:space="preserve"> </w:t>
            </w:r>
            <w:r>
              <w:rPr>
                <w:rFonts w:eastAsia="Times New Roman" w:cs="Times New Roman"/>
                <w:sz w:val="18"/>
                <w:szCs w:val="18"/>
                <w:lang w:eastAsia="en-US"/>
              </w:rPr>
              <w:t>pienamente</w:t>
            </w:r>
            <w:r>
              <w:rPr>
                <w:rFonts w:eastAsia="Times New Roman" w:cs="Times New Roman"/>
                <w:spacing w:val="-5"/>
                <w:sz w:val="18"/>
                <w:szCs w:val="18"/>
                <w:lang w:eastAsia="en-US"/>
              </w:rPr>
              <w:t xml:space="preserve"> </w:t>
            </w:r>
            <w:r>
              <w:rPr>
                <w:rFonts w:eastAsia="Times New Roman" w:cs="Times New Roman"/>
                <w:sz w:val="18"/>
                <w:szCs w:val="18"/>
                <w:lang w:eastAsia="en-US"/>
              </w:rPr>
              <w:t>rispondente</w:t>
            </w:r>
            <w:r>
              <w:rPr>
                <w:rFonts w:eastAsia="Times New Roman" w:cs="Times New Roman"/>
                <w:spacing w:val="-3"/>
                <w:sz w:val="18"/>
                <w:szCs w:val="18"/>
                <w:lang w:eastAsia="en-US"/>
              </w:rPr>
              <w:t xml:space="preserve"> </w:t>
            </w:r>
            <w:r>
              <w:rPr>
                <w:rFonts w:eastAsia="Times New Roman" w:cs="Times New Roman"/>
                <w:sz w:val="18"/>
                <w:szCs w:val="18"/>
                <w:lang w:eastAsia="en-US"/>
              </w:rPr>
              <w:t>alla</w:t>
            </w:r>
            <w:r>
              <w:rPr>
                <w:rFonts w:eastAsia="Times New Roman" w:cs="Times New Roman"/>
                <w:spacing w:val="-2"/>
                <w:sz w:val="18"/>
                <w:szCs w:val="18"/>
                <w:lang w:eastAsia="en-US"/>
              </w:rPr>
              <w:t xml:space="preserve"> </w:t>
            </w:r>
            <w:r>
              <w:rPr>
                <w:rFonts w:eastAsia="Times New Roman" w:cs="Times New Roman"/>
                <w:sz w:val="18"/>
                <w:szCs w:val="18"/>
                <w:lang w:eastAsia="en-US"/>
              </w:rPr>
              <w:t>necessità</w:t>
            </w:r>
            <w:r>
              <w:rPr>
                <w:rFonts w:eastAsia="Times New Roman" w:cs="Times New Roman"/>
                <w:spacing w:val="-3"/>
                <w:sz w:val="18"/>
                <w:szCs w:val="18"/>
                <w:lang w:eastAsia="en-US"/>
              </w:rPr>
              <w:t xml:space="preserve"> </w:t>
            </w:r>
            <w:r>
              <w:rPr>
                <w:rFonts w:eastAsia="Times New Roman" w:cs="Times New Roman"/>
                <w:sz w:val="18"/>
                <w:szCs w:val="18"/>
                <w:lang w:eastAsia="en-US"/>
              </w:rPr>
              <w:t>di</w:t>
            </w:r>
            <w:r>
              <w:rPr>
                <w:rFonts w:eastAsia="Times New Roman" w:cs="Times New Roman"/>
                <w:spacing w:val="-3"/>
                <w:sz w:val="18"/>
                <w:szCs w:val="18"/>
                <w:lang w:eastAsia="en-US"/>
              </w:rPr>
              <w:t xml:space="preserve"> </w:t>
            </w:r>
            <w:r>
              <w:rPr>
                <w:rFonts w:eastAsia="Times New Roman" w:cs="Times New Roman"/>
                <w:sz w:val="18"/>
                <w:szCs w:val="18"/>
                <w:lang w:eastAsia="en-US"/>
              </w:rPr>
              <w:t>rendere competitivo, resiliente e sostenibile il settore della piccola pesca costiera, medio quando non è del tutto rispondente alle</w:t>
            </w:r>
            <w:r>
              <w:rPr>
                <w:rFonts w:eastAsia="Times New Roman" w:cs="Times New Roman"/>
                <w:spacing w:val="-9"/>
                <w:sz w:val="18"/>
                <w:szCs w:val="18"/>
                <w:lang w:eastAsia="en-US"/>
              </w:rPr>
              <w:t xml:space="preserve"> </w:t>
            </w:r>
            <w:r>
              <w:rPr>
                <w:rFonts w:eastAsia="Times New Roman" w:cs="Times New Roman"/>
                <w:sz w:val="18"/>
                <w:szCs w:val="18"/>
                <w:lang w:eastAsia="en-US"/>
              </w:rPr>
              <w:t>esigenze</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12"/>
                <w:sz w:val="18"/>
                <w:szCs w:val="18"/>
                <w:lang w:eastAsia="en-US"/>
              </w:rPr>
              <w:t xml:space="preserve"> </w:t>
            </w:r>
            <w:r>
              <w:rPr>
                <w:rFonts w:eastAsia="Times New Roman" w:cs="Times New Roman"/>
                <w:sz w:val="18"/>
                <w:szCs w:val="18"/>
                <w:lang w:eastAsia="en-US"/>
              </w:rPr>
              <w:t>settore</w:t>
            </w:r>
            <w:r>
              <w:rPr>
                <w:rFonts w:eastAsia="Times New Roman" w:cs="Times New Roman"/>
                <w:spacing w:val="-8"/>
                <w:sz w:val="18"/>
                <w:szCs w:val="18"/>
                <w:lang w:eastAsia="en-US"/>
              </w:rPr>
              <w:t xml:space="preserve"> </w:t>
            </w:r>
            <w:r>
              <w:rPr>
                <w:rFonts w:eastAsia="Times New Roman" w:cs="Times New Roman"/>
                <w:sz w:val="18"/>
                <w:szCs w:val="18"/>
                <w:lang w:eastAsia="en-US"/>
              </w:rPr>
              <w:t>e</w:t>
            </w:r>
            <w:r>
              <w:rPr>
                <w:rFonts w:eastAsia="Times New Roman" w:cs="Times New Roman"/>
                <w:spacing w:val="-11"/>
                <w:sz w:val="18"/>
                <w:szCs w:val="18"/>
                <w:lang w:eastAsia="en-US"/>
              </w:rPr>
              <w:t xml:space="preserve"> </w:t>
            </w:r>
            <w:r>
              <w:rPr>
                <w:rFonts w:eastAsia="Times New Roman" w:cs="Times New Roman"/>
                <w:sz w:val="18"/>
                <w:szCs w:val="18"/>
                <w:lang w:eastAsia="en-US"/>
              </w:rPr>
              <w:t>basso</w:t>
            </w:r>
            <w:r>
              <w:rPr>
                <w:rFonts w:eastAsia="Times New Roman" w:cs="Times New Roman"/>
                <w:spacing w:val="-9"/>
                <w:sz w:val="18"/>
                <w:szCs w:val="18"/>
                <w:lang w:eastAsia="en-US"/>
              </w:rPr>
              <w:t xml:space="preserve"> </w:t>
            </w:r>
            <w:r>
              <w:rPr>
                <w:rFonts w:eastAsia="Times New Roman" w:cs="Times New Roman"/>
                <w:sz w:val="18"/>
                <w:szCs w:val="18"/>
                <w:lang w:eastAsia="en-US"/>
              </w:rPr>
              <w:t>quando</w:t>
            </w:r>
            <w:r>
              <w:rPr>
                <w:rFonts w:eastAsia="Times New Roman" w:cs="Times New Roman"/>
                <w:spacing w:val="-9"/>
                <w:sz w:val="18"/>
                <w:szCs w:val="18"/>
                <w:lang w:eastAsia="en-US"/>
              </w:rPr>
              <w:t xml:space="preserve"> </w:t>
            </w:r>
            <w:r>
              <w:rPr>
                <w:rFonts w:eastAsia="Times New Roman" w:cs="Times New Roman"/>
                <w:sz w:val="18"/>
                <w:szCs w:val="18"/>
                <w:lang w:eastAsia="en-US"/>
              </w:rPr>
              <w:t>centra</w:t>
            </w:r>
            <w:r>
              <w:rPr>
                <w:rFonts w:eastAsia="Times New Roman" w:cs="Times New Roman"/>
                <w:spacing w:val="-9"/>
                <w:sz w:val="18"/>
                <w:szCs w:val="18"/>
                <w:lang w:eastAsia="en-US"/>
              </w:rPr>
              <w:t xml:space="preserve"> </w:t>
            </w:r>
            <w:r>
              <w:rPr>
                <w:rFonts w:eastAsia="Times New Roman" w:cs="Times New Roman"/>
                <w:spacing w:val="-2"/>
                <w:sz w:val="18"/>
                <w:szCs w:val="18"/>
                <w:lang w:eastAsia="en-US"/>
              </w:rPr>
              <w:t xml:space="preserve">parzialmente </w:t>
            </w:r>
            <w:r>
              <w:rPr>
                <w:rFonts w:eastAsia="Times New Roman" w:cs="Times New Roman"/>
                <w:sz w:val="18"/>
                <w:szCs w:val="18"/>
                <w:lang w:eastAsia="en-US"/>
              </w:rPr>
              <w:t>l’obiettivo</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dell’azione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Q2</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8"/>
              <w:jc w:val="both"/>
              <w:textAlignment w:val="auto"/>
              <w:rPr>
                <w:lang w:eastAsia="en-US"/>
              </w:rPr>
            </w:pPr>
            <w:r>
              <w:rPr>
                <w:rFonts w:eastAsia="Times New Roman" w:cs="Times New Roman"/>
                <w:sz w:val="18"/>
                <w:szCs w:val="18"/>
                <w:lang w:eastAsia="en-US"/>
              </w:rPr>
              <w:t>Livello</w:t>
            </w:r>
            <w:r>
              <w:rPr>
                <w:rFonts w:eastAsia="Times New Roman" w:cs="Times New Roman"/>
                <w:spacing w:val="-13"/>
                <w:sz w:val="18"/>
                <w:szCs w:val="18"/>
                <w:lang w:eastAsia="en-US"/>
              </w:rPr>
              <w:t xml:space="preserve"> </w:t>
            </w:r>
            <w:r>
              <w:rPr>
                <w:rFonts w:eastAsia="Times New Roman" w:cs="Times New Roman"/>
                <w:sz w:val="18"/>
                <w:szCs w:val="18"/>
                <w:lang w:eastAsia="en-US"/>
              </w:rPr>
              <w:t>di</w:t>
            </w:r>
            <w:r>
              <w:rPr>
                <w:rFonts w:eastAsia="Times New Roman" w:cs="Times New Roman"/>
                <w:spacing w:val="-12"/>
                <w:sz w:val="18"/>
                <w:szCs w:val="18"/>
                <w:lang w:eastAsia="en-US"/>
              </w:rPr>
              <w:t xml:space="preserve"> </w:t>
            </w:r>
            <w:r>
              <w:rPr>
                <w:rFonts w:eastAsia="Times New Roman" w:cs="Times New Roman"/>
                <w:sz w:val="18"/>
                <w:szCs w:val="18"/>
                <w:lang w:eastAsia="en-US"/>
              </w:rPr>
              <w:t>innovazione</w:t>
            </w:r>
            <w:r>
              <w:rPr>
                <w:rFonts w:eastAsia="Times New Roman" w:cs="Times New Roman"/>
                <w:spacing w:val="-13"/>
                <w:sz w:val="18"/>
                <w:szCs w:val="18"/>
                <w:lang w:eastAsia="en-US"/>
              </w:rPr>
              <w:t xml:space="preserve"> </w:t>
            </w:r>
            <w:r>
              <w:rPr>
                <w:rFonts w:eastAsia="Times New Roman" w:cs="Times New Roman"/>
                <w:sz w:val="18"/>
                <w:szCs w:val="18"/>
                <w:lang w:eastAsia="en-US"/>
              </w:rPr>
              <w:t xml:space="preserve">tecnologica mediante la valutazione del costo degli investimenti a carattere innovativo sul costo totale </w:t>
            </w:r>
            <w:r>
              <w:rPr>
                <w:rFonts w:eastAsia="Times New Roman" w:cs="Times New Roman"/>
                <w:spacing w:val="-2"/>
                <w:sz w:val="18"/>
                <w:szCs w:val="18"/>
                <w:lang w:eastAsia="en-US"/>
              </w:rPr>
              <w:t>dell’investimento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5"/>
              <w:jc w:val="both"/>
              <w:textAlignment w:val="auto"/>
              <w:rPr>
                <w:lang w:eastAsia="en-US"/>
              </w:rPr>
            </w:pPr>
            <w:r>
              <w:rPr>
                <w:rFonts w:eastAsia="Times New Roman" w:cs="Times New Roman"/>
                <w:sz w:val="18"/>
                <w:szCs w:val="18"/>
                <w:lang w:eastAsia="en-US"/>
              </w:rPr>
              <w:t>Il criterio mira a misurare il livello di innovazione tecnologica della proposta e si valuta mediante il calcolo della</w:t>
            </w:r>
            <w:r>
              <w:rPr>
                <w:rFonts w:eastAsia="Times New Roman" w:cs="Times New Roman"/>
                <w:spacing w:val="-5"/>
                <w:sz w:val="18"/>
                <w:szCs w:val="18"/>
                <w:lang w:eastAsia="en-US"/>
              </w:rPr>
              <w:t xml:space="preserve"> </w:t>
            </w:r>
            <w:r>
              <w:rPr>
                <w:rFonts w:eastAsia="Times New Roman" w:cs="Times New Roman"/>
                <w:sz w:val="18"/>
                <w:szCs w:val="18"/>
                <w:lang w:eastAsia="en-US"/>
              </w:rPr>
              <w:t>percentuale</w:t>
            </w:r>
            <w:r>
              <w:rPr>
                <w:rFonts w:eastAsia="Times New Roman" w:cs="Times New Roman"/>
                <w:spacing w:val="-8"/>
                <w:sz w:val="18"/>
                <w:szCs w:val="18"/>
                <w:lang w:eastAsia="en-US"/>
              </w:rPr>
              <w:t xml:space="preserve"> </w:t>
            </w:r>
            <w:r>
              <w:rPr>
                <w:rFonts w:eastAsia="Times New Roman" w:cs="Times New Roman"/>
                <w:sz w:val="18"/>
                <w:szCs w:val="18"/>
                <w:lang w:eastAsia="en-US"/>
              </w:rPr>
              <w:t>della</w:t>
            </w:r>
            <w:r>
              <w:rPr>
                <w:rFonts w:eastAsia="Times New Roman" w:cs="Times New Roman"/>
                <w:spacing w:val="-6"/>
                <w:sz w:val="18"/>
                <w:szCs w:val="18"/>
                <w:lang w:eastAsia="en-US"/>
              </w:rPr>
              <w:t xml:space="preserve"> </w:t>
            </w:r>
            <w:r>
              <w:rPr>
                <w:rFonts w:eastAsia="Times New Roman" w:cs="Times New Roman"/>
                <w:sz w:val="18"/>
                <w:szCs w:val="18"/>
                <w:lang w:eastAsia="en-US"/>
              </w:rPr>
              <w:t>spesa</w:t>
            </w:r>
            <w:r>
              <w:rPr>
                <w:rFonts w:eastAsia="Times New Roman" w:cs="Times New Roman"/>
                <w:spacing w:val="-6"/>
                <w:sz w:val="18"/>
                <w:szCs w:val="18"/>
                <w:lang w:eastAsia="en-US"/>
              </w:rPr>
              <w:t xml:space="preserve"> </w:t>
            </w:r>
            <w:r>
              <w:rPr>
                <w:rFonts w:eastAsia="Times New Roman" w:cs="Times New Roman"/>
                <w:sz w:val="18"/>
                <w:szCs w:val="18"/>
                <w:lang w:eastAsia="en-US"/>
              </w:rPr>
              <w:t>prevista</w:t>
            </w:r>
            <w:r>
              <w:rPr>
                <w:rFonts w:eastAsia="Times New Roman" w:cs="Times New Roman"/>
                <w:spacing w:val="-6"/>
                <w:sz w:val="18"/>
                <w:szCs w:val="18"/>
                <w:lang w:eastAsia="en-US"/>
              </w:rPr>
              <w:t xml:space="preserve"> </w:t>
            </w:r>
            <w:r>
              <w:rPr>
                <w:rFonts w:eastAsia="Times New Roman" w:cs="Times New Roman"/>
                <w:sz w:val="18"/>
                <w:szCs w:val="18"/>
                <w:lang w:eastAsia="en-US"/>
              </w:rPr>
              <w:t>per</w:t>
            </w:r>
            <w:r>
              <w:rPr>
                <w:rFonts w:eastAsia="Times New Roman" w:cs="Times New Roman"/>
                <w:spacing w:val="-7"/>
                <w:sz w:val="18"/>
                <w:szCs w:val="18"/>
                <w:lang w:eastAsia="en-US"/>
              </w:rPr>
              <w:t xml:space="preserve"> </w:t>
            </w:r>
            <w:r>
              <w:rPr>
                <w:rFonts w:eastAsia="Times New Roman" w:cs="Times New Roman"/>
                <w:sz w:val="18"/>
                <w:szCs w:val="18"/>
                <w:lang w:eastAsia="en-US"/>
              </w:rPr>
              <w:t>investimenti</w:t>
            </w:r>
            <w:r>
              <w:rPr>
                <w:rFonts w:eastAsia="Times New Roman" w:cs="Times New Roman"/>
                <w:spacing w:val="-9"/>
                <w:sz w:val="18"/>
                <w:szCs w:val="18"/>
                <w:lang w:eastAsia="en-US"/>
              </w:rPr>
              <w:t xml:space="preserve"> </w:t>
            </w:r>
            <w:r>
              <w:rPr>
                <w:rFonts w:eastAsia="Times New Roman" w:cs="Times New Roman"/>
                <w:sz w:val="18"/>
                <w:szCs w:val="18"/>
                <w:lang w:eastAsia="en-US"/>
              </w:rPr>
              <w:t>quali acquisto di nuove attrezzature, apparecchiature tecnologiche/strumenti</w:t>
            </w:r>
            <w:r>
              <w:rPr>
                <w:rFonts w:eastAsia="Times New Roman" w:cs="Times New Roman"/>
                <w:spacing w:val="76"/>
                <w:sz w:val="18"/>
                <w:szCs w:val="18"/>
                <w:lang w:eastAsia="en-US"/>
              </w:rPr>
              <w:t xml:space="preserve"> </w:t>
            </w:r>
            <w:r>
              <w:rPr>
                <w:rFonts w:eastAsia="Times New Roman" w:cs="Times New Roman"/>
                <w:sz w:val="18"/>
                <w:szCs w:val="18"/>
                <w:lang w:eastAsia="en-US"/>
              </w:rPr>
              <w:t>digitali/ICT</w:t>
            </w:r>
            <w:r>
              <w:rPr>
                <w:rFonts w:eastAsia="Times New Roman" w:cs="Times New Roman"/>
                <w:spacing w:val="78"/>
                <w:sz w:val="18"/>
                <w:szCs w:val="18"/>
                <w:lang w:eastAsia="en-US"/>
              </w:rPr>
              <w:t xml:space="preserve"> </w:t>
            </w:r>
            <w:r>
              <w:rPr>
                <w:rFonts w:eastAsia="Times New Roman" w:cs="Times New Roman"/>
                <w:sz w:val="18"/>
                <w:szCs w:val="18"/>
                <w:lang w:eastAsia="en-US"/>
              </w:rPr>
              <w:t>nonché</w:t>
            </w:r>
            <w:r>
              <w:rPr>
                <w:rFonts w:eastAsia="Times New Roman" w:cs="Times New Roman"/>
                <w:spacing w:val="78"/>
                <w:sz w:val="18"/>
                <w:szCs w:val="18"/>
                <w:lang w:eastAsia="en-US"/>
              </w:rPr>
              <w:t xml:space="preserve"> </w:t>
            </w:r>
            <w:r>
              <w:rPr>
                <w:rFonts w:eastAsia="Times New Roman" w:cs="Times New Roman"/>
                <w:spacing w:val="-2"/>
                <w:sz w:val="18"/>
                <w:szCs w:val="18"/>
                <w:lang w:eastAsia="en-US"/>
              </w:rPr>
              <w:t xml:space="preserve">investimenti </w:t>
            </w:r>
            <w:r>
              <w:rPr>
                <w:rFonts w:eastAsia="Times New Roman" w:cs="Times New Roman"/>
                <w:sz w:val="18"/>
                <w:szCs w:val="18"/>
                <w:lang w:eastAsia="en-US"/>
              </w:rPr>
              <w:t>immateriali</w:t>
            </w:r>
            <w:r>
              <w:rPr>
                <w:rFonts w:eastAsia="Times New Roman" w:cs="Times New Roman"/>
                <w:spacing w:val="-6"/>
                <w:sz w:val="18"/>
                <w:szCs w:val="18"/>
                <w:lang w:eastAsia="en-US"/>
              </w:rPr>
              <w:t xml:space="preserve"> </w:t>
            </w:r>
            <w:r>
              <w:rPr>
                <w:rFonts w:eastAsia="Times New Roman" w:cs="Times New Roman"/>
                <w:sz w:val="18"/>
                <w:szCs w:val="18"/>
                <w:lang w:eastAsia="en-US"/>
              </w:rPr>
              <w:t>in</w:t>
            </w:r>
            <w:r>
              <w:rPr>
                <w:rFonts w:eastAsia="Times New Roman" w:cs="Times New Roman"/>
                <w:spacing w:val="-4"/>
                <w:sz w:val="18"/>
                <w:szCs w:val="18"/>
                <w:lang w:eastAsia="en-US"/>
              </w:rPr>
              <w:t xml:space="preserve"> </w:t>
            </w:r>
            <w:r>
              <w:rPr>
                <w:rFonts w:eastAsia="Times New Roman" w:cs="Times New Roman"/>
                <w:sz w:val="18"/>
                <w:szCs w:val="18"/>
                <w:lang w:eastAsia="en-US"/>
              </w:rPr>
              <w:t>R&amp;S</w:t>
            </w:r>
            <w:r>
              <w:rPr>
                <w:rFonts w:eastAsia="Times New Roman" w:cs="Times New Roman"/>
                <w:spacing w:val="-6"/>
                <w:sz w:val="18"/>
                <w:szCs w:val="18"/>
                <w:lang w:eastAsia="en-US"/>
              </w:rPr>
              <w:t xml:space="preserve"> </w:t>
            </w:r>
            <w:r>
              <w:rPr>
                <w:rFonts w:eastAsia="Times New Roman" w:cs="Times New Roman"/>
                <w:sz w:val="18"/>
                <w:szCs w:val="18"/>
                <w:lang w:eastAsia="en-US"/>
              </w:rPr>
              <w:t>specifiche</w:t>
            </w:r>
            <w:r>
              <w:rPr>
                <w:rFonts w:eastAsia="Times New Roman" w:cs="Times New Roman"/>
                <w:spacing w:val="-5"/>
                <w:sz w:val="18"/>
                <w:szCs w:val="18"/>
                <w:lang w:eastAsia="en-US"/>
              </w:rPr>
              <w:t xml:space="preserve"> </w:t>
            </w:r>
            <w:r>
              <w:rPr>
                <w:rFonts w:eastAsia="Times New Roman" w:cs="Times New Roman"/>
                <w:sz w:val="18"/>
                <w:szCs w:val="18"/>
                <w:lang w:eastAsia="en-US"/>
              </w:rPr>
              <w:t>per</w:t>
            </w:r>
            <w:r>
              <w:rPr>
                <w:rFonts w:eastAsia="Times New Roman" w:cs="Times New Roman"/>
                <w:spacing w:val="-4"/>
                <w:sz w:val="18"/>
                <w:szCs w:val="18"/>
                <w:lang w:eastAsia="en-US"/>
              </w:rPr>
              <w:t xml:space="preserve"> </w:t>
            </w:r>
            <w:r>
              <w:rPr>
                <w:rFonts w:eastAsia="Times New Roman" w:cs="Times New Roman"/>
                <w:sz w:val="18"/>
                <w:szCs w:val="18"/>
                <w:lang w:eastAsia="en-US"/>
              </w:rPr>
              <w:t>innovare</w:t>
            </w:r>
            <w:r>
              <w:rPr>
                <w:rFonts w:eastAsia="Times New Roman" w:cs="Times New Roman"/>
                <w:spacing w:val="-7"/>
                <w:sz w:val="18"/>
                <w:szCs w:val="18"/>
                <w:lang w:eastAsia="en-US"/>
              </w:rPr>
              <w:t xml:space="preserve"> </w:t>
            </w:r>
            <w:r>
              <w:rPr>
                <w:rFonts w:eastAsia="Times New Roman" w:cs="Times New Roman"/>
                <w:spacing w:val="-2"/>
                <w:sz w:val="18"/>
                <w:szCs w:val="18"/>
                <w:lang w:eastAsia="en-US"/>
              </w:rPr>
              <w:t>l’impresa.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Q3</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Numero</w:t>
            </w:r>
            <w:r>
              <w:rPr>
                <w:rFonts w:eastAsia="Times New Roman" w:cs="Times New Roman"/>
                <w:spacing w:val="32"/>
                <w:sz w:val="18"/>
                <w:szCs w:val="18"/>
                <w:lang w:eastAsia="en-US"/>
              </w:rPr>
              <w:t xml:space="preserve"> </w:t>
            </w:r>
            <w:r>
              <w:rPr>
                <w:rFonts w:eastAsia="Times New Roman" w:cs="Times New Roman"/>
                <w:sz w:val="18"/>
                <w:szCs w:val="18"/>
                <w:lang w:eastAsia="en-US"/>
              </w:rPr>
              <w:t>di</w:t>
            </w:r>
            <w:r>
              <w:rPr>
                <w:rFonts w:eastAsia="Times New Roman" w:cs="Times New Roman"/>
                <w:spacing w:val="33"/>
                <w:sz w:val="18"/>
                <w:szCs w:val="18"/>
                <w:lang w:eastAsia="en-US"/>
              </w:rPr>
              <w:t xml:space="preserve"> </w:t>
            </w:r>
            <w:r>
              <w:rPr>
                <w:rFonts w:eastAsia="Times New Roman" w:cs="Times New Roman"/>
                <w:sz w:val="18"/>
                <w:szCs w:val="18"/>
                <w:lang w:eastAsia="en-US"/>
              </w:rPr>
              <w:t>nuovi</w:t>
            </w:r>
            <w:r>
              <w:rPr>
                <w:rFonts w:eastAsia="Times New Roman" w:cs="Times New Roman"/>
                <w:spacing w:val="31"/>
                <w:sz w:val="18"/>
                <w:szCs w:val="18"/>
                <w:lang w:eastAsia="en-US"/>
              </w:rPr>
              <w:t xml:space="preserve"> </w:t>
            </w:r>
            <w:r>
              <w:rPr>
                <w:rFonts w:eastAsia="Times New Roman" w:cs="Times New Roman"/>
                <w:sz w:val="18"/>
                <w:szCs w:val="18"/>
                <w:lang w:eastAsia="en-US"/>
              </w:rPr>
              <w:t>posti</w:t>
            </w:r>
            <w:r>
              <w:rPr>
                <w:rFonts w:eastAsia="Times New Roman" w:cs="Times New Roman"/>
                <w:spacing w:val="33"/>
                <w:sz w:val="18"/>
                <w:szCs w:val="18"/>
                <w:lang w:eastAsia="en-US"/>
              </w:rPr>
              <w:t xml:space="preserve"> </w:t>
            </w:r>
            <w:r>
              <w:rPr>
                <w:rFonts w:eastAsia="Times New Roman" w:cs="Times New Roman"/>
                <w:sz w:val="18"/>
                <w:szCs w:val="18"/>
                <w:lang w:eastAsia="en-US"/>
              </w:rPr>
              <w:t>di</w:t>
            </w:r>
            <w:r>
              <w:rPr>
                <w:rFonts w:eastAsia="Times New Roman" w:cs="Times New Roman"/>
                <w:spacing w:val="31"/>
                <w:sz w:val="18"/>
                <w:szCs w:val="18"/>
                <w:lang w:eastAsia="en-US"/>
              </w:rPr>
              <w:t xml:space="preserve"> </w:t>
            </w:r>
            <w:r>
              <w:rPr>
                <w:rFonts w:eastAsia="Times New Roman" w:cs="Times New Roman"/>
                <w:sz w:val="18"/>
                <w:szCs w:val="18"/>
                <w:lang w:eastAsia="en-US"/>
              </w:rPr>
              <w:t>lavoro assegnati</w:t>
            </w:r>
            <w:r>
              <w:rPr>
                <w:rFonts w:eastAsia="Times New Roman" w:cs="Times New Roman"/>
                <w:spacing w:val="6"/>
                <w:sz w:val="18"/>
                <w:szCs w:val="18"/>
                <w:lang w:eastAsia="en-US"/>
              </w:rPr>
              <w:t xml:space="preserve"> </w:t>
            </w:r>
            <w:r>
              <w:rPr>
                <w:rFonts w:eastAsia="Times New Roman" w:cs="Times New Roman"/>
                <w:sz w:val="18"/>
                <w:szCs w:val="18"/>
                <w:lang w:eastAsia="en-US"/>
              </w:rPr>
              <w:t>a</w:t>
            </w:r>
            <w:r>
              <w:rPr>
                <w:rFonts w:eastAsia="Times New Roman" w:cs="Times New Roman"/>
                <w:spacing w:val="6"/>
                <w:sz w:val="18"/>
                <w:szCs w:val="18"/>
                <w:lang w:eastAsia="en-US"/>
              </w:rPr>
              <w:t xml:space="preserve"> </w:t>
            </w:r>
            <w:r>
              <w:rPr>
                <w:rFonts w:eastAsia="Times New Roman" w:cs="Times New Roman"/>
                <w:sz w:val="18"/>
                <w:szCs w:val="18"/>
                <w:lang w:eastAsia="en-US"/>
              </w:rPr>
              <w:t>donne</w:t>
            </w:r>
            <w:r>
              <w:rPr>
                <w:rFonts w:eastAsia="Times New Roman" w:cs="Times New Roman"/>
                <w:spacing w:val="7"/>
                <w:sz w:val="18"/>
                <w:szCs w:val="18"/>
                <w:lang w:eastAsia="en-US"/>
              </w:rPr>
              <w:t xml:space="preserve"> </w:t>
            </w:r>
            <w:r>
              <w:rPr>
                <w:rFonts w:eastAsia="Times New Roman" w:cs="Times New Roman"/>
                <w:sz w:val="18"/>
                <w:szCs w:val="18"/>
                <w:lang w:eastAsia="en-US"/>
              </w:rPr>
              <w:t>(PD)/numero</w:t>
            </w:r>
            <w:r>
              <w:rPr>
                <w:rFonts w:eastAsia="Times New Roman" w:cs="Times New Roman"/>
                <w:spacing w:val="7"/>
                <w:sz w:val="18"/>
                <w:szCs w:val="18"/>
                <w:lang w:eastAsia="en-US"/>
              </w:rPr>
              <w:t xml:space="preserve"> </w:t>
            </w:r>
            <w:r>
              <w:rPr>
                <w:rFonts w:eastAsia="Times New Roman" w:cs="Times New Roman"/>
                <w:spacing w:val="-5"/>
                <w:sz w:val="18"/>
                <w:szCs w:val="18"/>
                <w:lang w:eastAsia="en-US"/>
              </w:rPr>
              <w:t xml:space="preserve">di </w:t>
            </w:r>
            <w:r>
              <w:rPr>
                <w:rFonts w:eastAsia="Times New Roman" w:cs="Times New Roman"/>
                <w:sz w:val="18"/>
                <w:szCs w:val="18"/>
                <w:lang w:eastAsia="en-US"/>
              </w:rPr>
              <w:t>nuovi</w:t>
            </w:r>
            <w:r>
              <w:rPr>
                <w:rFonts w:eastAsia="Times New Roman" w:cs="Times New Roman"/>
                <w:spacing w:val="-6"/>
                <w:sz w:val="18"/>
                <w:szCs w:val="18"/>
                <w:lang w:eastAsia="en-US"/>
              </w:rPr>
              <w:t xml:space="preserve"> </w:t>
            </w:r>
            <w:r>
              <w:rPr>
                <w:rFonts w:eastAsia="Times New Roman" w:cs="Times New Roman"/>
                <w:sz w:val="18"/>
                <w:szCs w:val="18"/>
                <w:lang w:eastAsia="en-US"/>
              </w:rPr>
              <w:t>posti</w:t>
            </w:r>
            <w:r>
              <w:rPr>
                <w:rFonts w:eastAsia="Times New Roman" w:cs="Times New Roman"/>
                <w:spacing w:val="-3"/>
                <w:sz w:val="18"/>
                <w:szCs w:val="18"/>
                <w:lang w:eastAsia="en-US"/>
              </w:rPr>
              <w:t xml:space="preserve">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lavoro</w:t>
            </w:r>
            <w:r>
              <w:rPr>
                <w:rFonts w:eastAsia="Times New Roman" w:cs="Times New Roman"/>
                <w:spacing w:val="-2"/>
                <w:sz w:val="18"/>
                <w:szCs w:val="18"/>
                <w:lang w:eastAsia="en-US"/>
              </w:rPr>
              <w:t xml:space="preserve"> </w:t>
            </w:r>
            <w:r>
              <w:rPr>
                <w:rFonts w:eastAsia="Times New Roman" w:cs="Times New Roman"/>
                <w:spacing w:val="-4"/>
                <w:sz w:val="18"/>
                <w:szCs w:val="18"/>
                <w:lang w:eastAsia="en-US"/>
              </w:rPr>
              <w:t>(PT)</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I</w:t>
            </w:r>
            <w:r>
              <w:rPr>
                <w:rFonts w:eastAsia="Times New Roman" w:cs="Times New Roman"/>
                <w:spacing w:val="22"/>
                <w:sz w:val="18"/>
                <w:szCs w:val="18"/>
                <w:lang w:eastAsia="en-US"/>
              </w:rPr>
              <w:t xml:space="preserve"> </w:t>
            </w:r>
            <w:r>
              <w:rPr>
                <w:rFonts w:eastAsia="Times New Roman" w:cs="Times New Roman"/>
                <w:sz w:val="18"/>
                <w:szCs w:val="18"/>
                <w:lang w:eastAsia="en-US"/>
              </w:rPr>
              <w:t>posti</w:t>
            </w:r>
            <w:r>
              <w:rPr>
                <w:rFonts w:eastAsia="Times New Roman" w:cs="Times New Roman"/>
                <w:spacing w:val="21"/>
                <w:sz w:val="18"/>
                <w:szCs w:val="18"/>
                <w:lang w:eastAsia="en-US"/>
              </w:rPr>
              <w:t xml:space="preserve"> </w:t>
            </w:r>
            <w:r>
              <w:rPr>
                <w:rFonts w:eastAsia="Times New Roman" w:cs="Times New Roman"/>
                <w:sz w:val="18"/>
                <w:szCs w:val="18"/>
                <w:lang w:eastAsia="en-US"/>
              </w:rPr>
              <w:t>di</w:t>
            </w:r>
            <w:r>
              <w:rPr>
                <w:rFonts w:eastAsia="Times New Roman" w:cs="Times New Roman"/>
                <w:spacing w:val="21"/>
                <w:sz w:val="18"/>
                <w:szCs w:val="18"/>
                <w:lang w:eastAsia="en-US"/>
              </w:rPr>
              <w:t xml:space="preserve"> </w:t>
            </w:r>
            <w:r>
              <w:rPr>
                <w:rFonts w:eastAsia="Times New Roman" w:cs="Times New Roman"/>
                <w:sz w:val="18"/>
                <w:szCs w:val="18"/>
                <w:lang w:eastAsia="en-US"/>
              </w:rPr>
              <w:t>lavoro</w:t>
            </w:r>
            <w:r>
              <w:rPr>
                <w:rFonts w:eastAsia="Times New Roman" w:cs="Times New Roman"/>
                <w:spacing w:val="21"/>
                <w:sz w:val="18"/>
                <w:szCs w:val="18"/>
                <w:lang w:eastAsia="en-US"/>
              </w:rPr>
              <w:t xml:space="preserve"> </w:t>
            </w:r>
            <w:r>
              <w:rPr>
                <w:rFonts w:eastAsia="Times New Roman" w:cs="Times New Roman"/>
                <w:sz w:val="18"/>
                <w:szCs w:val="18"/>
                <w:lang w:eastAsia="en-US"/>
              </w:rPr>
              <w:t>sono</w:t>
            </w:r>
            <w:r>
              <w:rPr>
                <w:rFonts w:eastAsia="Times New Roman" w:cs="Times New Roman"/>
                <w:spacing w:val="22"/>
                <w:sz w:val="18"/>
                <w:szCs w:val="18"/>
                <w:lang w:eastAsia="en-US"/>
              </w:rPr>
              <w:t xml:space="preserve"> </w:t>
            </w:r>
            <w:r>
              <w:rPr>
                <w:rFonts w:eastAsia="Times New Roman" w:cs="Times New Roman"/>
                <w:sz w:val="18"/>
                <w:szCs w:val="18"/>
                <w:lang w:eastAsia="en-US"/>
              </w:rPr>
              <w:t>computati</w:t>
            </w:r>
            <w:r>
              <w:rPr>
                <w:rFonts w:eastAsia="Times New Roman" w:cs="Times New Roman"/>
                <w:spacing w:val="21"/>
                <w:sz w:val="18"/>
                <w:szCs w:val="18"/>
                <w:lang w:eastAsia="en-US"/>
              </w:rPr>
              <w:t xml:space="preserve"> </w:t>
            </w:r>
            <w:r>
              <w:rPr>
                <w:rFonts w:eastAsia="Times New Roman" w:cs="Times New Roman"/>
                <w:sz w:val="18"/>
                <w:szCs w:val="18"/>
                <w:lang w:eastAsia="en-US"/>
              </w:rPr>
              <w:t>mediante</w:t>
            </w:r>
            <w:r>
              <w:rPr>
                <w:rFonts w:eastAsia="Times New Roman" w:cs="Times New Roman"/>
                <w:spacing w:val="22"/>
                <w:sz w:val="18"/>
                <w:szCs w:val="18"/>
                <w:lang w:eastAsia="en-US"/>
              </w:rPr>
              <w:t xml:space="preserve"> </w:t>
            </w:r>
            <w:r>
              <w:rPr>
                <w:rFonts w:eastAsia="Times New Roman" w:cs="Times New Roman"/>
                <w:sz w:val="18"/>
                <w:szCs w:val="18"/>
                <w:lang w:eastAsia="en-US"/>
              </w:rPr>
              <w:t>l’utilizzo</w:t>
            </w:r>
            <w:r>
              <w:rPr>
                <w:rFonts w:eastAsia="Times New Roman" w:cs="Times New Roman"/>
                <w:spacing w:val="22"/>
                <w:sz w:val="18"/>
                <w:szCs w:val="18"/>
                <w:lang w:eastAsia="en-US"/>
              </w:rPr>
              <w:t xml:space="preserve"> </w:t>
            </w:r>
            <w:r>
              <w:rPr>
                <w:rFonts w:eastAsia="Times New Roman" w:cs="Times New Roman"/>
                <w:spacing w:val="-2"/>
                <w:sz w:val="18"/>
                <w:szCs w:val="18"/>
                <w:lang w:eastAsia="en-US"/>
              </w:rPr>
              <w:t xml:space="preserve">delle </w:t>
            </w:r>
            <w:r>
              <w:rPr>
                <w:rFonts w:eastAsia="Times New Roman" w:cs="Times New Roman"/>
                <w:sz w:val="18"/>
                <w:szCs w:val="18"/>
                <w:lang w:eastAsia="en-US"/>
              </w:rPr>
              <w:t>ULA</w:t>
            </w:r>
            <w:r>
              <w:rPr>
                <w:rFonts w:eastAsia="Times New Roman" w:cs="Times New Roman"/>
                <w:spacing w:val="-3"/>
                <w:sz w:val="18"/>
                <w:szCs w:val="18"/>
                <w:lang w:eastAsia="en-US"/>
              </w:rPr>
              <w:t xml:space="preserve"> </w:t>
            </w:r>
            <w:r>
              <w:rPr>
                <w:rFonts w:eastAsia="Times New Roman" w:cs="Times New Roman"/>
                <w:sz w:val="18"/>
                <w:szCs w:val="18"/>
                <w:lang w:eastAsia="en-US"/>
              </w:rPr>
              <w:t>e</w:t>
            </w:r>
            <w:r>
              <w:rPr>
                <w:rFonts w:eastAsia="Times New Roman" w:cs="Times New Roman"/>
                <w:spacing w:val="-3"/>
                <w:sz w:val="18"/>
                <w:szCs w:val="18"/>
                <w:lang w:eastAsia="en-US"/>
              </w:rPr>
              <w:t xml:space="preserve"> </w:t>
            </w:r>
            <w:r>
              <w:rPr>
                <w:rFonts w:eastAsia="Times New Roman" w:cs="Times New Roman"/>
                <w:sz w:val="18"/>
                <w:szCs w:val="18"/>
                <w:lang w:eastAsia="en-US"/>
              </w:rPr>
              <w:t>si</w:t>
            </w:r>
            <w:r>
              <w:rPr>
                <w:rFonts w:eastAsia="Times New Roman" w:cs="Times New Roman"/>
                <w:spacing w:val="-4"/>
                <w:sz w:val="18"/>
                <w:szCs w:val="18"/>
                <w:lang w:eastAsia="en-US"/>
              </w:rPr>
              <w:t xml:space="preserve"> </w:t>
            </w:r>
            <w:r>
              <w:rPr>
                <w:rFonts w:eastAsia="Times New Roman" w:cs="Times New Roman"/>
                <w:sz w:val="18"/>
                <w:szCs w:val="18"/>
                <w:lang w:eastAsia="en-US"/>
              </w:rPr>
              <w:t>riferiscono</w:t>
            </w:r>
            <w:r>
              <w:rPr>
                <w:rFonts w:eastAsia="Times New Roman" w:cs="Times New Roman"/>
                <w:spacing w:val="-2"/>
                <w:sz w:val="18"/>
                <w:szCs w:val="18"/>
                <w:lang w:eastAsia="en-US"/>
              </w:rPr>
              <w:t xml:space="preserve"> </w:t>
            </w:r>
            <w:r>
              <w:rPr>
                <w:rFonts w:eastAsia="Times New Roman" w:cs="Times New Roman"/>
                <w:sz w:val="18"/>
                <w:szCs w:val="18"/>
                <w:lang w:eastAsia="en-US"/>
              </w:rPr>
              <w:t>ai</w:t>
            </w:r>
            <w:r>
              <w:rPr>
                <w:rFonts w:eastAsia="Times New Roman" w:cs="Times New Roman"/>
                <w:spacing w:val="-3"/>
                <w:sz w:val="18"/>
                <w:szCs w:val="18"/>
                <w:lang w:eastAsia="en-US"/>
              </w:rPr>
              <w:t xml:space="preserve"> </w:t>
            </w:r>
            <w:r>
              <w:rPr>
                <w:rFonts w:eastAsia="Times New Roman" w:cs="Times New Roman"/>
                <w:sz w:val="18"/>
                <w:szCs w:val="18"/>
                <w:lang w:eastAsia="en-US"/>
              </w:rPr>
              <w:t>posti</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3"/>
                <w:sz w:val="18"/>
                <w:szCs w:val="18"/>
                <w:lang w:eastAsia="en-US"/>
              </w:rPr>
              <w:t xml:space="preserve"> </w:t>
            </w:r>
            <w:r>
              <w:rPr>
                <w:rFonts w:eastAsia="Times New Roman" w:cs="Times New Roman"/>
                <w:sz w:val="18"/>
                <w:szCs w:val="18"/>
                <w:lang w:eastAsia="en-US"/>
              </w:rPr>
              <w:t>lavoro</w:t>
            </w:r>
            <w:r>
              <w:rPr>
                <w:rFonts w:eastAsia="Times New Roman" w:cs="Times New Roman"/>
                <w:spacing w:val="-2"/>
                <w:sz w:val="18"/>
                <w:szCs w:val="18"/>
                <w:lang w:eastAsia="en-US"/>
              </w:rPr>
              <w:t xml:space="preserve"> </w:t>
            </w:r>
            <w:r>
              <w:rPr>
                <w:rFonts w:eastAsia="Times New Roman" w:cs="Times New Roman"/>
                <w:sz w:val="18"/>
                <w:szCs w:val="18"/>
                <w:lang w:eastAsia="en-US"/>
              </w:rPr>
              <w:t>creati</w:t>
            </w:r>
            <w:r>
              <w:rPr>
                <w:rFonts w:eastAsia="Times New Roman" w:cs="Times New Roman"/>
                <w:spacing w:val="-4"/>
                <w:sz w:val="18"/>
                <w:szCs w:val="18"/>
                <w:lang w:eastAsia="en-US"/>
              </w:rPr>
              <w:t xml:space="preserve"> </w:t>
            </w:r>
            <w:r>
              <w:rPr>
                <w:rFonts w:eastAsia="Times New Roman" w:cs="Times New Roman"/>
                <w:sz w:val="18"/>
                <w:szCs w:val="18"/>
                <w:lang w:eastAsia="en-US"/>
              </w:rPr>
              <w:t>a</w:t>
            </w:r>
            <w:r>
              <w:rPr>
                <w:rFonts w:eastAsia="Times New Roman" w:cs="Times New Roman"/>
                <w:spacing w:val="-3"/>
                <w:sz w:val="18"/>
                <w:szCs w:val="18"/>
                <w:lang w:eastAsia="en-US"/>
              </w:rPr>
              <w:t xml:space="preserve"> </w:t>
            </w:r>
            <w:r>
              <w:rPr>
                <w:rFonts w:eastAsia="Times New Roman" w:cs="Times New Roman"/>
                <w:sz w:val="18"/>
                <w:szCs w:val="18"/>
                <w:lang w:eastAsia="en-US"/>
              </w:rPr>
              <w:t>seguito</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 xml:space="preserve">della </w:t>
            </w:r>
            <w:r>
              <w:rPr>
                <w:rFonts w:eastAsia="Times New Roman" w:cs="Times New Roman"/>
                <w:sz w:val="18"/>
                <w:szCs w:val="18"/>
                <w:lang w:eastAsia="en-US"/>
              </w:rPr>
              <w:t>realizzazione</w:t>
            </w:r>
            <w:r>
              <w:rPr>
                <w:rFonts w:eastAsia="Times New Roman" w:cs="Times New Roman"/>
                <w:spacing w:val="-9"/>
                <w:sz w:val="18"/>
                <w:szCs w:val="18"/>
                <w:lang w:eastAsia="en-US"/>
              </w:rPr>
              <w:t xml:space="preserve"> </w:t>
            </w:r>
            <w:r>
              <w:rPr>
                <w:rFonts w:eastAsia="Times New Roman" w:cs="Times New Roman"/>
                <w:spacing w:val="-2"/>
                <w:sz w:val="18"/>
                <w:szCs w:val="18"/>
                <w:lang w:eastAsia="en-US"/>
              </w:rPr>
              <w:t>dell’operazione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Q4</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Numero</w:t>
            </w:r>
            <w:r>
              <w:rPr>
                <w:rFonts w:eastAsia="Times New Roman" w:cs="Times New Roman"/>
                <w:spacing w:val="32"/>
                <w:sz w:val="18"/>
                <w:szCs w:val="18"/>
                <w:lang w:eastAsia="en-US"/>
              </w:rPr>
              <w:t xml:space="preserve"> </w:t>
            </w:r>
            <w:r>
              <w:rPr>
                <w:rFonts w:eastAsia="Times New Roman" w:cs="Times New Roman"/>
                <w:sz w:val="18"/>
                <w:szCs w:val="18"/>
                <w:lang w:eastAsia="en-US"/>
              </w:rPr>
              <w:t>di</w:t>
            </w:r>
            <w:r>
              <w:rPr>
                <w:rFonts w:eastAsia="Times New Roman" w:cs="Times New Roman"/>
                <w:spacing w:val="33"/>
                <w:sz w:val="18"/>
                <w:szCs w:val="18"/>
                <w:lang w:eastAsia="en-US"/>
              </w:rPr>
              <w:t xml:space="preserve"> </w:t>
            </w:r>
            <w:r>
              <w:rPr>
                <w:rFonts w:eastAsia="Times New Roman" w:cs="Times New Roman"/>
                <w:sz w:val="18"/>
                <w:szCs w:val="18"/>
                <w:lang w:eastAsia="en-US"/>
              </w:rPr>
              <w:t>nuovi</w:t>
            </w:r>
            <w:r>
              <w:rPr>
                <w:rFonts w:eastAsia="Times New Roman" w:cs="Times New Roman"/>
                <w:spacing w:val="31"/>
                <w:sz w:val="18"/>
                <w:szCs w:val="18"/>
                <w:lang w:eastAsia="en-US"/>
              </w:rPr>
              <w:t xml:space="preserve"> </w:t>
            </w:r>
            <w:r>
              <w:rPr>
                <w:rFonts w:eastAsia="Times New Roman" w:cs="Times New Roman"/>
                <w:sz w:val="18"/>
                <w:szCs w:val="18"/>
                <w:lang w:eastAsia="en-US"/>
              </w:rPr>
              <w:t>posti</w:t>
            </w:r>
            <w:r>
              <w:rPr>
                <w:rFonts w:eastAsia="Times New Roman" w:cs="Times New Roman"/>
                <w:spacing w:val="33"/>
                <w:sz w:val="18"/>
                <w:szCs w:val="18"/>
                <w:lang w:eastAsia="en-US"/>
              </w:rPr>
              <w:t xml:space="preserve"> </w:t>
            </w:r>
            <w:r>
              <w:rPr>
                <w:rFonts w:eastAsia="Times New Roman" w:cs="Times New Roman"/>
                <w:sz w:val="18"/>
                <w:szCs w:val="18"/>
                <w:lang w:eastAsia="en-US"/>
              </w:rPr>
              <w:t>di</w:t>
            </w:r>
            <w:r>
              <w:rPr>
                <w:rFonts w:eastAsia="Times New Roman" w:cs="Times New Roman"/>
                <w:spacing w:val="31"/>
                <w:sz w:val="18"/>
                <w:szCs w:val="18"/>
                <w:lang w:eastAsia="en-US"/>
              </w:rPr>
              <w:t xml:space="preserve"> </w:t>
            </w:r>
            <w:r>
              <w:rPr>
                <w:rFonts w:eastAsia="Times New Roman" w:cs="Times New Roman"/>
                <w:sz w:val="18"/>
                <w:szCs w:val="18"/>
                <w:lang w:eastAsia="en-US"/>
              </w:rPr>
              <w:t>lavoro assegnati</w:t>
            </w:r>
            <w:r>
              <w:rPr>
                <w:rFonts w:eastAsia="Times New Roman" w:cs="Times New Roman"/>
                <w:spacing w:val="43"/>
                <w:sz w:val="18"/>
                <w:szCs w:val="18"/>
                <w:lang w:eastAsia="en-US"/>
              </w:rPr>
              <w:t xml:space="preserve"> </w:t>
            </w:r>
            <w:r>
              <w:rPr>
                <w:rFonts w:eastAsia="Times New Roman" w:cs="Times New Roman"/>
                <w:sz w:val="18"/>
                <w:szCs w:val="18"/>
                <w:lang w:eastAsia="en-US"/>
              </w:rPr>
              <w:t>a</w:t>
            </w:r>
            <w:r>
              <w:rPr>
                <w:rFonts w:eastAsia="Times New Roman" w:cs="Times New Roman"/>
                <w:spacing w:val="44"/>
                <w:sz w:val="18"/>
                <w:szCs w:val="18"/>
                <w:lang w:eastAsia="en-US"/>
              </w:rPr>
              <w:t xml:space="preserve"> </w:t>
            </w:r>
            <w:r>
              <w:rPr>
                <w:rFonts w:eastAsia="Times New Roman" w:cs="Times New Roman"/>
                <w:sz w:val="18"/>
                <w:szCs w:val="18"/>
                <w:lang w:eastAsia="en-US"/>
              </w:rPr>
              <w:t>giovani</w:t>
            </w:r>
            <w:r>
              <w:rPr>
                <w:rFonts w:eastAsia="Times New Roman" w:cs="Times New Roman"/>
                <w:spacing w:val="43"/>
                <w:sz w:val="18"/>
                <w:szCs w:val="18"/>
                <w:lang w:eastAsia="en-US"/>
              </w:rPr>
              <w:t xml:space="preserve"> </w:t>
            </w:r>
            <w:r>
              <w:rPr>
                <w:rFonts w:eastAsia="Times New Roman" w:cs="Times New Roman"/>
                <w:spacing w:val="-2"/>
                <w:sz w:val="18"/>
                <w:szCs w:val="18"/>
                <w:lang w:eastAsia="en-US"/>
              </w:rPr>
              <w:t xml:space="preserve">(PG)/numero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nuovi</w:t>
            </w:r>
            <w:r>
              <w:rPr>
                <w:rFonts w:eastAsia="Times New Roman" w:cs="Times New Roman"/>
                <w:spacing w:val="-4"/>
                <w:sz w:val="18"/>
                <w:szCs w:val="18"/>
                <w:lang w:eastAsia="en-US"/>
              </w:rPr>
              <w:t xml:space="preserve"> </w:t>
            </w:r>
            <w:r>
              <w:rPr>
                <w:rFonts w:eastAsia="Times New Roman" w:cs="Times New Roman"/>
                <w:sz w:val="18"/>
                <w:szCs w:val="18"/>
                <w:lang w:eastAsia="en-US"/>
              </w:rPr>
              <w:t>posti</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3"/>
                <w:sz w:val="18"/>
                <w:szCs w:val="18"/>
                <w:lang w:eastAsia="en-US"/>
              </w:rPr>
              <w:t xml:space="preserve"> </w:t>
            </w:r>
            <w:r>
              <w:rPr>
                <w:rFonts w:eastAsia="Times New Roman" w:cs="Times New Roman"/>
                <w:sz w:val="18"/>
                <w:szCs w:val="18"/>
                <w:lang w:eastAsia="en-US"/>
              </w:rPr>
              <w:t>lavoro</w:t>
            </w:r>
            <w:r>
              <w:rPr>
                <w:rFonts w:eastAsia="Times New Roman" w:cs="Times New Roman"/>
                <w:spacing w:val="-4"/>
                <w:sz w:val="18"/>
                <w:szCs w:val="18"/>
                <w:lang w:eastAsia="en-US"/>
              </w:rPr>
              <w:t xml:space="preserve"> (PT)</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I</w:t>
            </w:r>
            <w:r>
              <w:rPr>
                <w:rFonts w:eastAsia="Times New Roman" w:cs="Times New Roman"/>
                <w:spacing w:val="22"/>
                <w:sz w:val="18"/>
                <w:szCs w:val="18"/>
                <w:lang w:eastAsia="en-US"/>
              </w:rPr>
              <w:t xml:space="preserve"> </w:t>
            </w:r>
            <w:r>
              <w:rPr>
                <w:rFonts w:eastAsia="Times New Roman" w:cs="Times New Roman"/>
                <w:sz w:val="18"/>
                <w:szCs w:val="18"/>
                <w:lang w:eastAsia="en-US"/>
              </w:rPr>
              <w:t>posti</w:t>
            </w:r>
            <w:r>
              <w:rPr>
                <w:rFonts w:eastAsia="Times New Roman" w:cs="Times New Roman"/>
                <w:spacing w:val="21"/>
                <w:sz w:val="18"/>
                <w:szCs w:val="18"/>
                <w:lang w:eastAsia="en-US"/>
              </w:rPr>
              <w:t xml:space="preserve"> </w:t>
            </w:r>
            <w:r>
              <w:rPr>
                <w:rFonts w:eastAsia="Times New Roman" w:cs="Times New Roman"/>
                <w:sz w:val="18"/>
                <w:szCs w:val="18"/>
                <w:lang w:eastAsia="en-US"/>
              </w:rPr>
              <w:t>di</w:t>
            </w:r>
            <w:r>
              <w:rPr>
                <w:rFonts w:eastAsia="Times New Roman" w:cs="Times New Roman"/>
                <w:spacing w:val="21"/>
                <w:sz w:val="18"/>
                <w:szCs w:val="18"/>
                <w:lang w:eastAsia="en-US"/>
              </w:rPr>
              <w:t xml:space="preserve"> </w:t>
            </w:r>
            <w:r>
              <w:rPr>
                <w:rFonts w:eastAsia="Times New Roman" w:cs="Times New Roman"/>
                <w:sz w:val="18"/>
                <w:szCs w:val="18"/>
                <w:lang w:eastAsia="en-US"/>
              </w:rPr>
              <w:t>lavoro</w:t>
            </w:r>
            <w:r>
              <w:rPr>
                <w:rFonts w:eastAsia="Times New Roman" w:cs="Times New Roman"/>
                <w:spacing w:val="21"/>
                <w:sz w:val="18"/>
                <w:szCs w:val="18"/>
                <w:lang w:eastAsia="en-US"/>
              </w:rPr>
              <w:t xml:space="preserve"> </w:t>
            </w:r>
            <w:r>
              <w:rPr>
                <w:rFonts w:eastAsia="Times New Roman" w:cs="Times New Roman"/>
                <w:sz w:val="18"/>
                <w:szCs w:val="18"/>
                <w:lang w:eastAsia="en-US"/>
              </w:rPr>
              <w:t>sono</w:t>
            </w:r>
            <w:r>
              <w:rPr>
                <w:rFonts w:eastAsia="Times New Roman" w:cs="Times New Roman"/>
                <w:spacing w:val="22"/>
                <w:sz w:val="18"/>
                <w:szCs w:val="18"/>
                <w:lang w:eastAsia="en-US"/>
              </w:rPr>
              <w:t xml:space="preserve"> </w:t>
            </w:r>
            <w:r>
              <w:rPr>
                <w:rFonts w:eastAsia="Times New Roman" w:cs="Times New Roman"/>
                <w:sz w:val="18"/>
                <w:szCs w:val="18"/>
                <w:lang w:eastAsia="en-US"/>
              </w:rPr>
              <w:t>computati</w:t>
            </w:r>
            <w:r>
              <w:rPr>
                <w:rFonts w:eastAsia="Times New Roman" w:cs="Times New Roman"/>
                <w:spacing w:val="21"/>
                <w:sz w:val="18"/>
                <w:szCs w:val="18"/>
                <w:lang w:eastAsia="en-US"/>
              </w:rPr>
              <w:t xml:space="preserve"> </w:t>
            </w:r>
            <w:r>
              <w:rPr>
                <w:rFonts w:eastAsia="Times New Roman" w:cs="Times New Roman"/>
                <w:sz w:val="18"/>
                <w:szCs w:val="18"/>
                <w:lang w:eastAsia="en-US"/>
              </w:rPr>
              <w:t>mediante</w:t>
            </w:r>
            <w:r>
              <w:rPr>
                <w:rFonts w:eastAsia="Times New Roman" w:cs="Times New Roman"/>
                <w:spacing w:val="22"/>
                <w:sz w:val="18"/>
                <w:szCs w:val="18"/>
                <w:lang w:eastAsia="en-US"/>
              </w:rPr>
              <w:t xml:space="preserve"> </w:t>
            </w:r>
            <w:r>
              <w:rPr>
                <w:rFonts w:eastAsia="Times New Roman" w:cs="Times New Roman"/>
                <w:sz w:val="18"/>
                <w:szCs w:val="18"/>
                <w:lang w:eastAsia="en-US"/>
              </w:rPr>
              <w:t>l’utilizzo</w:t>
            </w:r>
            <w:r>
              <w:rPr>
                <w:rFonts w:eastAsia="Times New Roman" w:cs="Times New Roman"/>
                <w:spacing w:val="22"/>
                <w:sz w:val="18"/>
                <w:szCs w:val="18"/>
                <w:lang w:eastAsia="en-US"/>
              </w:rPr>
              <w:t xml:space="preserve"> </w:t>
            </w:r>
            <w:r>
              <w:rPr>
                <w:rFonts w:eastAsia="Times New Roman" w:cs="Times New Roman"/>
                <w:spacing w:val="-2"/>
                <w:sz w:val="18"/>
                <w:szCs w:val="18"/>
                <w:lang w:eastAsia="en-US"/>
              </w:rPr>
              <w:t xml:space="preserve">delle </w:t>
            </w:r>
            <w:r>
              <w:rPr>
                <w:rFonts w:eastAsia="Times New Roman" w:cs="Times New Roman"/>
                <w:sz w:val="18"/>
                <w:szCs w:val="18"/>
                <w:lang w:eastAsia="en-US"/>
              </w:rPr>
              <w:t>ULA</w:t>
            </w:r>
            <w:r>
              <w:rPr>
                <w:rFonts w:eastAsia="Times New Roman" w:cs="Times New Roman"/>
                <w:spacing w:val="-3"/>
                <w:sz w:val="18"/>
                <w:szCs w:val="18"/>
                <w:lang w:eastAsia="en-US"/>
              </w:rPr>
              <w:t xml:space="preserve"> </w:t>
            </w:r>
            <w:r>
              <w:rPr>
                <w:rFonts w:eastAsia="Times New Roman" w:cs="Times New Roman"/>
                <w:sz w:val="18"/>
                <w:szCs w:val="18"/>
                <w:lang w:eastAsia="en-US"/>
              </w:rPr>
              <w:t>e</w:t>
            </w:r>
            <w:r>
              <w:rPr>
                <w:rFonts w:eastAsia="Times New Roman" w:cs="Times New Roman"/>
                <w:spacing w:val="-3"/>
                <w:sz w:val="18"/>
                <w:szCs w:val="18"/>
                <w:lang w:eastAsia="en-US"/>
              </w:rPr>
              <w:t xml:space="preserve"> </w:t>
            </w:r>
            <w:r>
              <w:rPr>
                <w:rFonts w:eastAsia="Times New Roman" w:cs="Times New Roman"/>
                <w:sz w:val="18"/>
                <w:szCs w:val="18"/>
                <w:lang w:eastAsia="en-US"/>
              </w:rPr>
              <w:t>si</w:t>
            </w:r>
            <w:r>
              <w:rPr>
                <w:rFonts w:eastAsia="Times New Roman" w:cs="Times New Roman"/>
                <w:spacing w:val="-4"/>
                <w:sz w:val="18"/>
                <w:szCs w:val="18"/>
                <w:lang w:eastAsia="en-US"/>
              </w:rPr>
              <w:t xml:space="preserve"> </w:t>
            </w:r>
            <w:r>
              <w:rPr>
                <w:rFonts w:eastAsia="Times New Roman" w:cs="Times New Roman"/>
                <w:sz w:val="18"/>
                <w:szCs w:val="18"/>
                <w:lang w:eastAsia="en-US"/>
              </w:rPr>
              <w:t>riferiscono</w:t>
            </w:r>
            <w:r>
              <w:rPr>
                <w:rFonts w:eastAsia="Times New Roman" w:cs="Times New Roman"/>
                <w:spacing w:val="-2"/>
                <w:sz w:val="18"/>
                <w:szCs w:val="18"/>
                <w:lang w:eastAsia="en-US"/>
              </w:rPr>
              <w:t xml:space="preserve"> </w:t>
            </w:r>
            <w:r>
              <w:rPr>
                <w:rFonts w:eastAsia="Times New Roman" w:cs="Times New Roman"/>
                <w:sz w:val="18"/>
                <w:szCs w:val="18"/>
                <w:lang w:eastAsia="en-US"/>
              </w:rPr>
              <w:t>ai</w:t>
            </w:r>
            <w:r>
              <w:rPr>
                <w:rFonts w:eastAsia="Times New Roman" w:cs="Times New Roman"/>
                <w:spacing w:val="-3"/>
                <w:sz w:val="18"/>
                <w:szCs w:val="18"/>
                <w:lang w:eastAsia="en-US"/>
              </w:rPr>
              <w:t xml:space="preserve"> </w:t>
            </w:r>
            <w:r>
              <w:rPr>
                <w:rFonts w:eastAsia="Times New Roman" w:cs="Times New Roman"/>
                <w:sz w:val="18"/>
                <w:szCs w:val="18"/>
                <w:lang w:eastAsia="en-US"/>
              </w:rPr>
              <w:t>posti</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3"/>
                <w:sz w:val="18"/>
                <w:szCs w:val="18"/>
                <w:lang w:eastAsia="en-US"/>
              </w:rPr>
              <w:t xml:space="preserve"> </w:t>
            </w:r>
            <w:r>
              <w:rPr>
                <w:rFonts w:eastAsia="Times New Roman" w:cs="Times New Roman"/>
                <w:sz w:val="18"/>
                <w:szCs w:val="18"/>
                <w:lang w:eastAsia="en-US"/>
              </w:rPr>
              <w:t>lavoro</w:t>
            </w:r>
            <w:r>
              <w:rPr>
                <w:rFonts w:eastAsia="Times New Roman" w:cs="Times New Roman"/>
                <w:spacing w:val="-2"/>
                <w:sz w:val="18"/>
                <w:szCs w:val="18"/>
                <w:lang w:eastAsia="en-US"/>
              </w:rPr>
              <w:t xml:space="preserve"> </w:t>
            </w:r>
            <w:r>
              <w:rPr>
                <w:rFonts w:eastAsia="Times New Roman" w:cs="Times New Roman"/>
                <w:sz w:val="18"/>
                <w:szCs w:val="18"/>
                <w:lang w:eastAsia="en-US"/>
              </w:rPr>
              <w:t>creati</w:t>
            </w:r>
            <w:r>
              <w:rPr>
                <w:rFonts w:eastAsia="Times New Roman" w:cs="Times New Roman"/>
                <w:spacing w:val="-4"/>
                <w:sz w:val="18"/>
                <w:szCs w:val="18"/>
                <w:lang w:eastAsia="en-US"/>
              </w:rPr>
              <w:t xml:space="preserve"> </w:t>
            </w:r>
            <w:r>
              <w:rPr>
                <w:rFonts w:eastAsia="Times New Roman" w:cs="Times New Roman"/>
                <w:sz w:val="18"/>
                <w:szCs w:val="18"/>
                <w:lang w:eastAsia="en-US"/>
              </w:rPr>
              <w:t>a</w:t>
            </w:r>
            <w:r>
              <w:rPr>
                <w:rFonts w:eastAsia="Times New Roman" w:cs="Times New Roman"/>
                <w:spacing w:val="-3"/>
                <w:sz w:val="18"/>
                <w:szCs w:val="18"/>
                <w:lang w:eastAsia="en-US"/>
              </w:rPr>
              <w:t xml:space="preserve"> </w:t>
            </w:r>
            <w:r>
              <w:rPr>
                <w:rFonts w:eastAsia="Times New Roman" w:cs="Times New Roman"/>
                <w:sz w:val="18"/>
                <w:szCs w:val="18"/>
                <w:lang w:eastAsia="en-US"/>
              </w:rPr>
              <w:t>seguito</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 xml:space="preserve">della </w:t>
            </w:r>
            <w:r>
              <w:rPr>
                <w:rFonts w:eastAsia="Times New Roman" w:cs="Times New Roman"/>
                <w:sz w:val="18"/>
                <w:szCs w:val="18"/>
                <w:lang w:eastAsia="en-US"/>
              </w:rPr>
              <w:t>realizzazione</w:t>
            </w:r>
            <w:r>
              <w:rPr>
                <w:rFonts w:eastAsia="Times New Roman" w:cs="Times New Roman"/>
                <w:spacing w:val="-9"/>
                <w:sz w:val="18"/>
                <w:szCs w:val="18"/>
                <w:lang w:eastAsia="en-US"/>
              </w:rPr>
              <w:t xml:space="preserve"> </w:t>
            </w:r>
            <w:r>
              <w:rPr>
                <w:rFonts w:eastAsia="Times New Roman" w:cs="Times New Roman"/>
                <w:spacing w:val="-2"/>
                <w:sz w:val="18"/>
                <w:szCs w:val="18"/>
                <w:lang w:eastAsia="en-US"/>
              </w:rPr>
              <w:t>dell’operazione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Q5</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8"/>
              <w:jc w:val="both"/>
              <w:textAlignment w:val="auto"/>
              <w:rPr>
                <w:lang w:eastAsia="en-US"/>
              </w:rPr>
            </w:pPr>
            <w:r>
              <w:rPr>
                <w:rFonts w:eastAsia="Times New Roman" w:cs="Times New Roman"/>
                <w:sz w:val="18"/>
                <w:szCs w:val="18"/>
                <w:lang w:eastAsia="en-US"/>
              </w:rPr>
              <w:t>L’iniziativa prevede azioni specifiche ovvero soluzioni innovative per l’inclusione delle persone con disabilità</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4"/>
              <w:jc w:val="both"/>
              <w:textAlignment w:val="auto"/>
              <w:rPr>
                <w:lang w:eastAsia="en-US"/>
              </w:rPr>
            </w:pPr>
            <w:r>
              <w:rPr>
                <w:rFonts w:eastAsia="Times New Roman" w:cs="Times New Roman"/>
                <w:sz w:val="18"/>
                <w:szCs w:val="18"/>
                <w:lang w:eastAsia="en-US"/>
              </w:rPr>
              <w:t>Il criterio mira a favorire operazioni che tendono ad innovare la propria organizzazione lavorativa e le strutture per favorire l’inclusione sociale, quale ad esempio quelle legate</w:t>
            </w:r>
            <w:r>
              <w:rPr>
                <w:rFonts w:eastAsia="Times New Roman" w:cs="Times New Roman"/>
                <w:spacing w:val="39"/>
                <w:sz w:val="18"/>
                <w:szCs w:val="18"/>
                <w:lang w:eastAsia="en-US"/>
              </w:rPr>
              <w:t xml:space="preserve"> </w:t>
            </w:r>
            <w:r>
              <w:rPr>
                <w:rFonts w:eastAsia="Times New Roman" w:cs="Times New Roman"/>
                <w:sz w:val="18"/>
                <w:szCs w:val="18"/>
                <w:lang w:eastAsia="en-US"/>
              </w:rPr>
              <w:t>al</w:t>
            </w:r>
            <w:r>
              <w:rPr>
                <w:rFonts w:eastAsia="Times New Roman" w:cs="Times New Roman"/>
                <w:spacing w:val="38"/>
                <w:sz w:val="18"/>
                <w:szCs w:val="18"/>
                <w:lang w:eastAsia="en-US"/>
              </w:rPr>
              <w:t xml:space="preserve"> </w:t>
            </w:r>
            <w:r>
              <w:rPr>
                <w:rFonts w:eastAsia="Times New Roman" w:cs="Times New Roman"/>
                <w:sz w:val="18"/>
                <w:szCs w:val="18"/>
                <w:lang w:eastAsia="en-US"/>
              </w:rPr>
              <w:t>rafforzamento</w:t>
            </w:r>
            <w:r>
              <w:rPr>
                <w:rFonts w:eastAsia="Times New Roman" w:cs="Times New Roman"/>
                <w:spacing w:val="37"/>
                <w:sz w:val="18"/>
                <w:szCs w:val="18"/>
                <w:lang w:eastAsia="en-US"/>
              </w:rPr>
              <w:t xml:space="preserve"> </w:t>
            </w:r>
            <w:r>
              <w:rPr>
                <w:rFonts w:eastAsia="Times New Roman" w:cs="Times New Roman"/>
                <w:sz w:val="18"/>
                <w:szCs w:val="18"/>
                <w:lang w:eastAsia="en-US"/>
              </w:rPr>
              <w:t>delle</w:t>
            </w:r>
            <w:r>
              <w:rPr>
                <w:rFonts w:eastAsia="Times New Roman" w:cs="Times New Roman"/>
                <w:spacing w:val="38"/>
                <w:sz w:val="18"/>
                <w:szCs w:val="18"/>
                <w:lang w:eastAsia="en-US"/>
              </w:rPr>
              <w:t xml:space="preserve"> </w:t>
            </w:r>
            <w:r>
              <w:rPr>
                <w:rFonts w:eastAsia="Times New Roman" w:cs="Times New Roman"/>
                <w:sz w:val="18"/>
                <w:szCs w:val="18"/>
                <w:lang w:eastAsia="en-US"/>
              </w:rPr>
              <w:t>competenze</w:t>
            </w:r>
            <w:r>
              <w:rPr>
                <w:rFonts w:eastAsia="Times New Roman" w:cs="Times New Roman"/>
                <w:spacing w:val="39"/>
                <w:sz w:val="18"/>
                <w:szCs w:val="18"/>
                <w:lang w:eastAsia="en-US"/>
              </w:rPr>
              <w:t xml:space="preserve"> </w:t>
            </w:r>
            <w:r>
              <w:rPr>
                <w:rFonts w:eastAsia="Times New Roman" w:cs="Times New Roman"/>
                <w:sz w:val="18"/>
                <w:szCs w:val="18"/>
                <w:lang w:eastAsia="en-US"/>
              </w:rPr>
              <w:t>digitali</w:t>
            </w:r>
            <w:r>
              <w:rPr>
                <w:rFonts w:eastAsia="Times New Roman" w:cs="Times New Roman"/>
                <w:spacing w:val="39"/>
                <w:sz w:val="18"/>
                <w:szCs w:val="18"/>
                <w:lang w:eastAsia="en-US"/>
              </w:rPr>
              <w:t xml:space="preserve"> </w:t>
            </w:r>
            <w:r>
              <w:rPr>
                <w:rFonts w:eastAsia="Times New Roman" w:cs="Times New Roman"/>
                <w:spacing w:val="-2"/>
                <w:sz w:val="18"/>
                <w:szCs w:val="18"/>
                <w:lang w:eastAsia="en-US"/>
              </w:rPr>
              <w:t>(</w:t>
            </w:r>
            <w:r>
              <w:rPr>
                <w:rFonts w:eastAsia="Times New Roman" w:cs="Times New Roman"/>
                <w:i/>
                <w:spacing w:val="-2"/>
                <w:sz w:val="18"/>
                <w:szCs w:val="18"/>
                <w:lang w:eastAsia="en-US"/>
              </w:rPr>
              <w:t xml:space="preserve">smart </w:t>
            </w:r>
            <w:r>
              <w:rPr>
                <w:rFonts w:eastAsia="Times New Roman" w:cs="Times New Roman"/>
                <w:i/>
                <w:sz w:val="18"/>
                <w:szCs w:val="18"/>
                <w:lang w:eastAsia="en-US"/>
              </w:rPr>
              <w:t>working</w:t>
            </w:r>
            <w:r>
              <w:rPr>
                <w:rFonts w:eastAsia="Times New Roman" w:cs="Times New Roman"/>
                <w:i/>
                <w:spacing w:val="-6"/>
                <w:sz w:val="18"/>
                <w:szCs w:val="18"/>
                <w:lang w:eastAsia="en-US"/>
              </w:rPr>
              <w:t xml:space="preserve"> </w:t>
            </w:r>
            <w:r>
              <w:rPr>
                <w:rFonts w:eastAsia="Times New Roman" w:cs="Times New Roman"/>
                <w:i/>
                <w:spacing w:val="-2"/>
                <w:sz w:val="18"/>
                <w:szCs w:val="18"/>
                <w:lang w:eastAsia="en-US"/>
              </w:rPr>
              <w:t>skills</w:t>
            </w:r>
            <w:r>
              <w:rPr>
                <w:rFonts w:eastAsia="Times New Roman" w:cs="Times New Roman"/>
                <w:spacing w:val="-2"/>
                <w:sz w:val="18"/>
                <w:szCs w:val="18"/>
                <w:lang w:eastAsia="en-US"/>
              </w:rPr>
              <w:t>).</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Q6</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5"/>
              <w:jc w:val="both"/>
              <w:textAlignment w:val="auto"/>
              <w:rPr>
                <w:lang w:eastAsia="en-US"/>
              </w:rPr>
            </w:pPr>
            <w:r>
              <w:rPr>
                <w:rFonts w:eastAsia="Times New Roman" w:cs="Times New Roman"/>
                <w:sz w:val="18"/>
                <w:szCs w:val="18"/>
                <w:lang w:eastAsia="en-US"/>
              </w:rPr>
              <w:t>Età dell'imbarcazione coinvolta nell’iniziativa calcolata secondo quanto</w:t>
            </w:r>
            <w:r>
              <w:rPr>
                <w:rFonts w:eastAsia="Times New Roman" w:cs="Times New Roman"/>
                <w:spacing w:val="-4"/>
                <w:sz w:val="18"/>
                <w:szCs w:val="18"/>
                <w:lang w:eastAsia="en-US"/>
              </w:rPr>
              <w:t xml:space="preserve"> </w:t>
            </w:r>
            <w:r>
              <w:rPr>
                <w:rFonts w:eastAsia="Times New Roman" w:cs="Times New Roman"/>
                <w:sz w:val="18"/>
                <w:szCs w:val="18"/>
                <w:lang w:eastAsia="en-US"/>
              </w:rPr>
              <w:t>previsto</w:t>
            </w:r>
            <w:r>
              <w:rPr>
                <w:rFonts w:eastAsia="Times New Roman" w:cs="Times New Roman"/>
                <w:spacing w:val="-3"/>
                <w:sz w:val="18"/>
                <w:szCs w:val="18"/>
                <w:lang w:eastAsia="en-US"/>
              </w:rPr>
              <w:t xml:space="preserve"> </w:t>
            </w:r>
            <w:r>
              <w:rPr>
                <w:rFonts w:eastAsia="Times New Roman" w:cs="Times New Roman"/>
                <w:sz w:val="18"/>
                <w:szCs w:val="18"/>
                <w:lang w:eastAsia="en-US"/>
              </w:rPr>
              <w:t>dall'art.</w:t>
            </w:r>
            <w:r>
              <w:rPr>
                <w:rFonts w:eastAsia="Times New Roman" w:cs="Times New Roman"/>
                <w:spacing w:val="-3"/>
                <w:sz w:val="18"/>
                <w:szCs w:val="18"/>
                <w:lang w:eastAsia="en-US"/>
              </w:rPr>
              <w:t xml:space="preserve"> </w:t>
            </w:r>
            <w:r>
              <w:rPr>
                <w:rFonts w:eastAsia="Times New Roman" w:cs="Times New Roman"/>
                <w:sz w:val="18"/>
                <w:szCs w:val="18"/>
                <w:lang w:eastAsia="en-US"/>
              </w:rPr>
              <w:t>6</w:t>
            </w:r>
            <w:r>
              <w:rPr>
                <w:rFonts w:eastAsia="Times New Roman" w:cs="Times New Roman"/>
                <w:spacing w:val="-4"/>
                <w:sz w:val="18"/>
                <w:szCs w:val="18"/>
                <w:lang w:eastAsia="en-US"/>
              </w:rPr>
              <w:t xml:space="preserve"> </w:t>
            </w:r>
            <w:r>
              <w:rPr>
                <w:rFonts w:eastAsia="Times New Roman" w:cs="Times New Roman"/>
                <w:sz w:val="18"/>
                <w:szCs w:val="18"/>
                <w:lang w:eastAsia="en-US"/>
              </w:rPr>
              <w:t>del</w:t>
            </w:r>
            <w:r>
              <w:rPr>
                <w:rFonts w:eastAsia="Times New Roman" w:cs="Times New Roman"/>
                <w:spacing w:val="-5"/>
                <w:sz w:val="18"/>
                <w:szCs w:val="18"/>
                <w:lang w:eastAsia="en-US"/>
              </w:rPr>
              <w:t xml:space="preserve"> </w:t>
            </w:r>
            <w:r>
              <w:rPr>
                <w:rFonts w:eastAsia="Times New Roman" w:cs="Times New Roman"/>
                <w:sz w:val="18"/>
                <w:szCs w:val="18"/>
                <w:lang w:eastAsia="en-US"/>
              </w:rPr>
              <w:t>Reg. (CEE) n. 2930/1986, abrogato e sostituito dal Reg. (UE) 1130/2017, che definisce le caratteristiche dei pescherecci, e senza rilevanza della frazione di anno.</w:t>
            </w:r>
            <w:r>
              <w:rPr>
                <w:rFonts w:eastAsia="Times New Roman" w:cs="Times New Roman"/>
                <w:spacing w:val="-12"/>
                <w:sz w:val="18"/>
                <w:szCs w:val="18"/>
                <w:lang w:eastAsia="en-US"/>
              </w:rPr>
              <w:t xml:space="preserve"> </w:t>
            </w:r>
            <w:r>
              <w:rPr>
                <w:rFonts w:eastAsia="Times New Roman" w:cs="Times New Roman"/>
                <w:sz w:val="18"/>
                <w:szCs w:val="18"/>
                <w:lang w:eastAsia="en-US"/>
              </w:rPr>
              <w:t>Nel</w:t>
            </w:r>
            <w:r>
              <w:rPr>
                <w:rFonts w:eastAsia="Times New Roman" w:cs="Times New Roman"/>
                <w:spacing w:val="-12"/>
                <w:sz w:val="18"/>
                <w:szCs w:val="18"/>
                <w:lang w:eastAsia="en-US"/>
              </w:rPr>
              <w:t xml:space="preserve"> </w:t>
            </w:r>
            <w:r>
              <w:rPr>
                <w:rFonts w:eastAsia="Times New Roman" w:cs="Times New Roman"/>
                <w:sz w:val="18"/>
                <w:szCs w:val="18"/>
                <w:lang w:eastAsia="en-US"/>
              </w:rPr>
              <w:t>caso</w:t>
            </w:r>
            <w:r>
              <w:rPr>
                <w:rFonts w:eastAsia="Times New Roman" w:cs="Times New Roman"/>
                <w:spacing w:val="-13"/>
                <w:sz w:val="18"/>
                <w:szCs w:val="18"/>
                <w:lang w:eastAsia="en-US"/>
              </w:rPr>
              <w:t xml:space="preserve"> </w:t>
            </w:r>
            <w:r>
              <w:rPr>
                <w:rFonts w:eastAsia="Times New Roman" w:cs="Times New Roman"/>
                <w:sz w:val="18"/>
                <w:szCs w:val="18"/>
                <w:lang w:eastAsia="en-US"/>
              </w:rPr>
              <w:t>del</w:t>
            </w:r>
            <w:r>
              <w:rPr>
                <w:rFonts w:eastAsia="Times New Roman" w:cs="Times New Roman"/>
                <w:spacing w:val="-11"/>
                <w:sz w:val="18"/>
                <w:szCs w:val="18"/>
                <w:lang w:eastAsia="en-US"/>
              </w:rPr>
              <w:t xml:space="preserve"> </w:t>
            </w:r>
            <w:r>
              <w:rPr>
                <w:rFonts w:eastAsia="Times New Roman" w:cs="Times New Roman"/>
                <w:sz w:val="18"/>
                <w:szCs w:val="18"/>
                <w:lang w:eastAsia="en-US"/>
              </w:rPr>
              <w:t>coinvolgimento di</w:t>
            </w:r>
            <w:r>
              <w:rPr>
                <w:rFonts w:eastAsia="Times New Roman" w:cs="Times New Roman"/>
                <w:spacing w:val="41"/>
                <w:sz w:val="18"/>
                <w:szCs w:val="18"/>
                <w:lang w:eastAsia="en-US"/>
              </w:rPr>
              <w:t xml:space="preserve"> </w:t>
            </w:r>
            <w:r>
              <w:rPr>
                <w:rFonts w:eastAsia="Times New Roman" w:cs="Times New Roman"/>
                <w:sz w:val="18"/>
                <w:szCs w:val="18"/>
                <w:lang w:eastAsia="en-US"/>
              </w:rPr>
              <w:t>più</w:t>
            </w:r>
            <w:r>
              <w:rPr>
                <w:rFonts w:eastAsia="Times New Roman" w:cs="Times New Roman"/>
                <w:spacing w:val="43"/>
                <w:sz w:val="18"/>
                <w:szCs w:val="18"/>
                <w:lang w:eastAsia="en-US"/>
              </w:rPr>
              <w:t xml:space="preserve"> </w:t>
            </w:r>
            <w:r>
              <w:rPr>
                <w:rFonts w:eastAsia="Times New Roman" w:cs="Times New Roman"/>
                <w:sz w:val="18"/>
                <w:szCs w:val="18"/>
                <w:lang w:eastAsia="en-US"/>
              </w:rPr>
              <w:t>imbarcazioni</w:t>
            </w:r>
            <w:r>
              <w:rPr>
                <w:rFonts w:eastAsia="Times New Roman" w:cs="Times New Roman"/>
                <w:spacing w:val="41"/>
                <w:sz w:val="18"/>
                <w:szCs w:val="18"/>
                <w:lang w:eastAsia="en-US"/>
              </w:rPr>
              <w:t xml:space="preserve"> </w:t>
            </w:r>
            <w:r>
              <w:rPr>
                <w:rFonts w:eastAsia="Times New Roman" w:cs="Times New Roman"/>
                <w:sz w:val="18"/>
                <w:szCs w:val="18"/>
                <w:lang w:eastAsia="en-US"/>
              </w:rPr>
              <w:t>si</w:t>
            </w:r>
            <w:r>
              <w:rPr>
                <w:rFonts w:eastAsia="Times New Roman" w:cs="Times New Roman"/>
                <w:spacing w:val="42"/>
                <w:sz w:val="18"/>
                <w:szCs w:val="18"/>
                <w:lang w:eastAsia="en-US"/>
              </w:rPr>
              <w:t xml:space="preserve"> </w:t>
            </w:r>
            <w:r>
              <w:rPr>
                <w:rFonts w:eastAsia="Times New Roman" w:cs="Times New Roman"/>
                <w:sz w:val="18"/>
                <w:szCs w:val="18"/>
                <w:lang w:eastAsia="en-US"/>
              </w:rPr>
              <w:t>utilizza</w:t>
            </w:r>
            <w:r>
              <w:rPr>
                <w:rFonts w:eastAsia="Times New Roman" w:cs="Times New Roman"/>
                <w:spacing w:val="43"/>
                <w:sz w:val="18"/>
                <w:szCs w:val="18"/>
                <w:lang w:eastAsia="en-US"/>
              </w:rPr>
              <w:t xml:space="preserve"> </w:t>
            </w:r>
            <w:r>
              <w:rPr>
                <w:rFonts w:eastAsia="Times New Roman" w:cs="Times New Roman"/>
                <w:spacing w:val="-5"/>
                <w:sz w:val="18"/>
                <w:szCs w:val="18"/>
                <w:lang w:eastAsia="en-US"/>
              </w:rPr>
              <w:t xml:space="preserve">il </w:t>
            </w:r>
            <w:r>
              <w:rPr>
                <w:rFonts w:eastAsia="Times New Roman" w:cs="Times New Roman"/>
                <w:sz w:val="18"/>
                <w:szCs w:val="18"/>
                <w:lang w:eastAsia="en-US"/>
              </w:rPr>
              <w:t>valore</w:t>
            </w:r>
            <w:r>
              <w:rPr>
                <w:rFonts w:eastAsia="Times New Roman" w:cs="Times New Roman"/>
                <w:spacing w:val="-5"/>
                <w:sz w:val="18"/>
                <w:szCs w:val="18"/>
                <w:lang w:eastAsia="en-US"/>
              </w:rPr>
              <w:t xml:space="preserve"> </w:t>
            </w:r>
            <w:r>
              <w:rPr>
                <w:rFonts w:eastAsia="Times New Roman" w:cs="Times New Roman"/>
                <w:sz w:val="18"/>
                <w:szCs w:val="18"/>
                <w:lang w:eastAsia="en-US"/>
              </w:rPr>
              <w:t>medio</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dell’età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6"/>
              <w:jc w:val="both"/>
              <w:textAlignment w:val="auto"/>
              <w:rPr>
                <w:lang w:eastAsia="en-US"/>
              </w:rPr>
            </w:pPr>
            <w:r>
              <w:rPr>
                <w:rFonts w:eastAsia="Times New Roman" w:cs="Times New Roman"/>
                <w:sz w:val="18"/>
                <w:szCs w:val="18"/>
                <w:lang w:eastAsia="en-US"/>
              </w:rPr>
              <w:t>Il criterio mira a favorire operazioni relative ad imbarcazioni</w:t>
            </w:r>
            <w:r>
              <w:rPr>
                <w:rFonts w:eastAsia="Times New Roman" w:cs="Times New Roman"/>
                <w:spacing w:val="-13"/>
                <w:sz w:val="18"/>
                <w:szCs w:val="18"/>
                <w:lang w:eastAsia="en-US"/>
              </w:rPr>
              <w:t xml:space="preserve"> </w:t>
            </w:r>
            <w:r>
              <w:rPr>
                <w:rFonts w:eastAsia="Times New Roman" w:cs="Times New Roman"/>
                <w:sz w:val="18"/>
                <w:szCs w:val="18"/>
                <w:lang w:eastAsia="en-US"/>
              </w:rPr>
              <w:t>più</w:t>
            </w:r>
            <w:r>
              <w:rPr>
                <w:rFonts w:eastAsia="Times New Roman" w:cs="Times New Roman"/>
                <w:spacing w:val="-12"/>
                <w:sz w:val="18"/>
                <w:szCs w:val="18"/>
                <w:lang w:eastAsia="en-US"/>
              </w:rPr>
              <w:t xml:space="preserve"> </w:t>
            </w:r>
            <w:r>
              <w:rPr>
                <w:rFonts w:eastAsia="Times New Roman" w:cs="Times New Roman"/>
                <w:sz w:val="18"/>
                <w:szCs w:val="18"/>
                <w:lang w:eastAsia="en-US"/>
              </w:rPr>
              <w:t>obsolete;</w:t>
            </w:r>
            <w:r>
              <w:rPr>
                <w:rFonts w:eastAsia="Times New Roman" w:cs="Times New Roman"/>
                <w:spacing w:val="-13"/>
                <w:sz w:val="18"/>
                <w:szCs w:val="18"/>
                <w:lang w:eastAsia="en-US"/>
              </w:rPr>
              <w:t xml:space="preserve"> </w:t>
            </w:r>
            <w:r>
              <w:rPr>
                <w:rFonts w:eastAsia="Times New Roman" w:cs="Times New Roman"/>
                <w:sz w:val="18"/>
                <w:szCs w:val="18"/>
                <w:lang w:eastAsia="en-US"/>
              </w:rPr>
              <w:t>a</w:t>
            </w:r>
            <w:r>
              <w:rPr>
                <w:rFonts w:eastAsia="Times New Roman" w:cs="Times New Roman"/>
                <w:spacing w:val="-12"/>
                <w:sz w:val="18"/>
                <w:szCs w:val="18"/>
                <w:lang w:eastAsia="en-US"/>
              </w:rPr>
              <w:t xml:space="preserve"> </w:t>
            </w:r>
            <w:r>
              <w:rPr>
                <w:rFonts w:eastAsia="Times New Roman" w:cs="Times New Roman"/>
                <w:sz w:val="18"/>
                <w:szCs w:val="18"/>
                <w:lang w:eastAsia="en-US"/>
              </w:rPr>
              <w:t>tal</w:t>
            </w:r>
            <w:r>
              <w:rPr>
                <w:rFonts w:eastAsia="Times New Roman" w:cs="Times New Roman"/>
                <w:spacing w:val="-13"/>
                <w:sz w:val="18"/>
                <w:szCs w:val="18"/>
                <w:lang w:eastAsia="en-US"/>
              </w:rPr>
              <w:t xml:space="preserve"> </w:t>
            </w:r>
            <w:r>
              <w:rPr>
                <w:rFonts w:eastAsia="Times New Roman" w:cs="Times New Roman"/>
                <w:sz w:val="18"/>
                <w:szCs w:val="18"/>
                <w:lang w:eastAsia="en-US"/>
              </w:rPr>
              <w:t>fine</w:t>
            </w:r>
            <w:r>
              <w:rPr>
                <w:rFonts w:eastAsia="Times New Roman" w:cs="Times New Roman"/>
                <w:spacing w:val="-12"/>
                <w:sz w:val="18"/>
                <w:szCs w:val="18"/>
                <w:lang w:eastAsia="en-US"/>
              </w:rPr>
              <w:t xml:space="preserve"> </w:t>
            </w:r>
            <w:r>
              <w:rPr>
                <w:rFonts w:eastAsia="Times New Roman" w:cs="Times New Roman"/>
                <w:sz w:val="18"/>
                <w:szCs w:val="18"/>
                <w:lang w:eastAsia="en-US"/>
              </w:rPr>
              <w:t>il</w:t>
            </w:r>
            <w:r>
              <w:rPr>
                <w:rFonts w:eastAsia="Times New Roman" w:cs="Times New Roman"/>
                <w:spacing w:val="-13"/>
                <w:sz w:val="18"/>
                <w:szCs w:val="18"/>
                <w:lang w:eastAsia="en-US"/>
              </w:rPr>
              <w:t xml:space="preserve"> </w:t>
            </w:r>
            <w:r>
              <w:rPr>
                <w:rFonts w:eastAsia="Times New Roman" w:cs="Times New Roman"/>
                <w:sz w:val="18"/>
                <w:szCs w:val="18"/>
                <w:lang w:eastAsia="en-US"/>
              </w:rPr>
              <w:t>coefficiente</w:t>
            </w:r>
            <w:r>
              <w:rPr>
                <w:rFonts w:eastAsia="Times New Roman" w:cs="Times New Roman"/>
                <w:spacing w:val="-12"/>
                <w:sz w:val="18"/>
                <w:szCs w:val="18"/>
                <w:lang w:eastAsia="en-US"/>
              </w:rPr>
              <w:t xml:space="preserve"> </w:t>
            </w:r>
            <w:r>
              <w:rPr>
                <w:rFonts w:eastAsia="Times New Roman" w:cs="Times New Roman"/>
                <w:sz w:val="18"/>
                <w:szCs w:val="18"/>
                <w:lang w:eastAsia="en-US"/>
              </w:rPr>
              <w:t>C</w:t>
            </w:r>
            <w:r>
              <w:rPr>
                <w:rFonts w:eastAsia="Times New Roman" w:cs="Times New Roman"/>
                <w:spacing w:val="-13"/>
                <w:sz w:val="18"/>
                <w:szCs w:val="18"/>
                <w:lang w:eastAsia="en-US"/>
              </w:rPr>
              <w:t xml:space="preserve"> </w:t>
            </w:r>
            <w:r>
              <w:rPr>
                <w:rFonts w:eastAsia="Times New Roman" w:cs="Times New Roman"/>
                <w:sz w:val="18"/>
                <w:szCs w:val="18"/>
                <w:lang w:eastAsia="en-US"/>
              </w:rPr>
              <w:t>assume valore pari a 0 per un numero minimo di anni di entrata in servizio dell’imbarcazione oggetto dell’intervento e valore pari ad 1</w:t>
            </w:r>
            <w:r>
              <w:rPr>
                <w:rFonts w:eastAsia="Times New Roman" w:cs="Times New Roman"/>
                <w:spacing w:val="-1"/>
                <w:sz w:val="18"/>
                <w:szCs w:val="18"/>
                <w:lang w:eastAsia="en-US"/>
              </w:rPr>
              <w:t xml:space="preserve"> </w:t>
            </w:r>
            <w:r>
              <w:rPr>
                <w:rFonts w:eastAsia="Times New Roman" w:cs="Times New Roman"/>
                <w:sz w:val="18"/>
                <w:szCs w:val="18"/>
                <w:lang w:eastAsia="en-US"/>
              </w:rPr>
              <w:t>nel caso</w:t>
            </w:r>
            <w:r>
              <w:rPr>
                <w:rFonts w:eastAsia="Times New Roman" w:cs="Times New Roman"/>
                <w:spacing w:val="-1"/>
                <w:sz w:val="18"/>
                <w:szCs w:val="18"/>
                <w:lang w:eastAsia="en-US"/>
              </w:rPr>
              <w:t xml:space="preserve"> </w:t>
            </w:r>
            <w:r>
              <w:rPr>
                <w:rFonts w:eastAsia="Times New Roman" w:cs="Times New Roman"/>
                <w:sz w:val="18"/>
                <w:szCs w:val="18"/>
                <w:lang w:eastAsia="en-US"/>
              </w:rPr>
              <w:t>di imbarcazioni con</w:t>
            </w:r>
            <w:r>
              <w:rPr>
                <w:rFonts w:eastAsia="Times New Roman" w:cs="Times New Roman"/>
                <w:spacing w:val="-1"/>
                <w:sz w:val="18"/>
                <w:szCs w:val="18"/>
                <w:lang w:eastAsia="en-US"/>
              </w:rPr>
              <w:t xml:space="preserve"> </w:t>
            </w:r>
            <w:r>
              <w:rPr>
                <w:rFonts w:eastAsia="Times New Roman" w:cs="Times New Roman"/>
                <w:sz w:val="18"/>
                <w:szCs w:val="18"/>
                <w:lang w:eastAsia="en-US"/>
              </w:rPr>
              <w:t>un</w:t>
            </w:r>
            <w:r>
              <w:rPr>
                <w:rFonts w:eastAsia="Times New Roman" w:cs="Times New Roman"/>
                <w:spacing w:val="-1"/>
                <w:sz w:val="18"/>
                <w:szCs w:val="18"/>
                <w:lang w:eastAsia="en-US"/>
              </w:rPr>
              <w:t xml:space="preserve"> </w:t>
            </w:r>
            <w:r>
              <w:rPr>
                <w:rFonts w:eastAsia="Times New Roman" w:cs="Times New Roman"/>
                <w:sz w:val="18"/>
                <w:szCs w:val="18"/>
                <w:lang w:eastAsia="en-US"/>
              </w:rPr>
              <w:t>numero</w:t>
            </w:r>
            <w:r>
              <w:rPr>
                <w:rFonts w:eastAsia="Times New Roman" w:cs="Times New Roman"/>
                <w:spacing w:val="-1"/>
                <w:sz w:val="18"/>
                <w:szCs w:val="18"/>
                <w:lang w:eastAsia="en-US"/>
              </w:rPr>
              <w:t xml:space="preserve"> </w:t>
            </w:r>
            <w:r>
              <w:rPr>
                <w:rFonts w:eastAsia="Times New Roman" w:cs="Times New Roman"/>
                <w:sz w:val="18"/>
                <w:szCs w:val="18"/>
                <w:lang w:eastAsia="en-US"/>
              </w:rPr>
              <w:t>massimo di anni di attività̀. Nel caso in cui l’iniziativa prevede il coinvolgimento di più imbarcazioni si calcola la media dell’età̀ di entrata in servizio.</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Q7</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textAlignment w:val="auto"/>
              <w:rPr>
                <w:lang w:eastAsia="en-US"/>
              </w:rPr>
            </w:pPr>
            <w:r>
              <w:rPr>
                <w:rFonts w:eastAsia="Times New Roman" w:cs="Times New Roman"/>
                <w:sz w:val="18"/>
                <w:szCs w:val="18"/>
                <w:lang w:eastAsia="en-US"/>
              </w:rPr>
              <w:t>L’iniziativa</w:t>
            </w:r>
            <w:r>
              <w:rPr>
                <w:rFonts w:eastAsia="Times New Roman" w:cs="Times New Roman"/>
                <w:spacing w:val="4"/>
                <w:sz w:val="18"/>
                <w:szCs w:val="18"/>
                <w:lang w:eastAsia="en-US"/>
              </w:rPr>
              <w:t xml:space="preserve"> </w:t>
            </w:r>
            <w:r>
              <w:rPr>
                <w:rFonts w:eastAsia="Times New Roman" w:cs="Times New Roman"/>
                <w:sz w:val="18"/>
                <w:szCs w:val="18"/>
                <w:lang w:eastAsia="en-US"/>
              </w:rPr>
              <w:t>capitalizza</w:t>
            </w:r>
            <w:r>
              <w:rPr>
                <w:rFonts w:eastAsia="Times New Roman" w:cs="Times New Roman"/>
                <w:spacing w:val="5"/>
                <w:sz w:val="18"/>
                <w:szCs w:val="18"/>
                <w:lang w:eastAsia="en-US"/>
              </w:rPr>
              <w:t xml:space="preserve"> </w:t>
            </w:r>
            <w:r>
              <w:rPr>
                <w:rFonts w:eastAsia="Times New Roman" w:cs="Times New Roman"/>
                <w:sz w:val="18"/>
                <w:szCs w:val="18"/>
                <w:lang w:eastAsia="en-US"/>
              </w:rPr>
              <w:t>attività</w:t>
            </w:r>
            <w:r>
              <w:rPr>
                <w:rFonts w:eastAsia="Times New Roman" w:cs="Times New Roman"/>
                <w:spacing w:val="5"/>
                <w:sz w:val="18"/>
                <w:szCs w:val="18"/>
                <w:lang w:eastAsia="en-US"/>
              </w:rPr>
              <w:t xml:space="preserve"> </w:t>
            </w:r>
            <w:r>
              <w:rPr>
                <w:rFonts w:eastAsia="Times New Roman" w:cs="Times New Roman"/>
                <w:spacing w:val="-4"/>
                <w:sz w:val="18"/>
                <w:szCs w:val="18"/>
                <w:lang w:eastAsia="en-US"/>
              </w:rPr>
              <w:t xml:space="preserve">già </w:t>
            </w:r>
            <w:r>
              <w:rPr>
                <w:rFonts w:eastAsia="Times New Roman" w:cs="Times New Roman"/>
                <w:spacing w:val="-2"/>
                <w:sz w:val="18"/>
                <w:szCs w:val="18"/>
                <w:lang w:eastAsia="en-US"/>
              </w:rPr>
              <w:t>realizzate</w:t>
            </w:r>
            <w:r>
              <w:rPr>
                <w:rFonts w:eastAsia="Times New Roman" w:cs="Times New Roman"/>
                <w:spacing w:val="2"/>
                <w:sz w:val="18"/>
                <w:szCs w:val="18"/>
                <w:lang w:eastAsia="en-US"/>
              </w:rPr>
              <w:t xml:space="preserve"> </w:t>
            </w:r>
            <w:r>
              <w:rPr>
                <w:rFonts w:eastAsia="Times New Roman" w:cs="Times New Roman"/>
                <w:spacing w:val="-2"/>
                <w:sz w:val="18"/>
                <w:szCs w:val="18"/>
                <w:lang w:eastAsia="en-US"/>
              </w:rPr>
              <w:t>cofinanziate</w:t>
            </w:r>
            <w:r>
              <w:rPr>
                <w:rFonts w:eastAsia="Times New Roman" w:cs="Times New Roman"/>
                <w:spacing w:val="2"/>
                <w:sz w:val="18"/>
                <w:szCs w:val="18"/>
                <w:lang w:eastAsia="en-US"/>
              </w:rPr>
              <w:t xml:space="preserve"> </w:t>
            </w:r>
            <w:r>
              <w:rPr>
                <w:rFonts w:eastAsia="Times New Roman" w:cs="Times New Roman"/>
                <w:spacing w:val="-2"/>
                <w:sz w:val="18"/>
                <w:szCs w:val="18"/>
                <w:lang w:eastAsia="en-US"/>
              </w:rPr>
              <w:t xml:space="preserve">dal </w:t>
            </w:r>
            <w:r>
              <w:rPr>
                <w:rFonts w:eastAsia="Times New Roman" w:cs="Times New Roman"/>
                <w:spacing w:val="-4"/>
                <w:sz w:val="18"/>
                <w:szCs w:val="18"/>
                <w:lang w:eastAsia="en-US"/>
              </w:rPr>
              <w:t>FEAMP</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Il</w:t>
            </w:r>
            <w:r>
              <w:rPr>
                <w:rFonts w:eastAsia="Times New Roman" w:cs="Times New Roman"/>
                <w:spacing w:val="-3"/>
                <w:sz w:val="18"/>
                <w:szCs w:val="18"/>
                <w:lang w:eastAsia="en-US"/>
              </w:rPr>
              <w:t xml:space="preserve"> </w:t>
            </w:r>
            <w:r>
              <w:rPr>
                <w:rFonts w:eastAsia="Times New Roman" w:cs="Times New Roman"/>
                <w:sz w:val="18"/>
                <w:szCs w:val="18"/>
                <w:lang w:eastAsia="en-US"/>
              </w:rPr>
              <w:t>beneficiario,</w:t>
            </w:r>
            <w:r>
              <w:rPr>
                <w:rFonts w:eastAsia="Times New Roman" w:cs="Times New Roman"/>
                <w:spacing w:val="-4"/>
                <w:sz w:val="18"/>
                <w:szCs w:val="18"/>
                <w:lang w:eastAsia="en-US"/>
              </w:rPr>
              <w:t xml:space="preserve"> </w:t>
            </w:r>
            <w:r>
              <w:rPr>
                <w:rFonts w:eastAsia="Times New Roman" w:cs="Times New Roman"/>
                <w:sz w:val="18"/>
                <w:szCs w:val="18"/>
                <w:lang w:eastAsia="en-US"/>
              </w:rPr>
              <w:t>per</w:t>
            </w:r>
            <w:r>
              <w:rPr>
                <w:rFonts w:eastAsia="Times New Roman" w:cs="Times New Roman"/>
                <w:spacing w:val="-3"/>
                <w:sz w:val="18"/>
                <w:szCs w:val="18"/>
                <w:lang w:eastAsia="en-US"/>
              </w:rPr>
              <w:t xml:space="preserve"> </w:t>
            </w:r>
            <w:r>
              <w:rPr>
                <w:rFonts w:eastAsia="Times New Roman" w:cs="Times New Roman"/>
                <w:sz w:val="18"/>
                <w:szCs w:val="18"/>
                <w:lang w:eastAsia="en-US"/>
              </w:rPr>
              <w:t>l’ottenimento</w:t>
            </w:r>
            <w:r>
              <w:rPr>
                <w:rFonts w:eastAsia="Times New Roman" w:cs="Times New Roman"/>
                <w:spacing w:val="-1"/>
                <w:sz w:val="18"/>
                <w:szCs w:val="18"/>
                <w:lang w:eastAsia="en-US"/>
              </w:rPr>
              <w:t xml:space="preserve"> </w:t>
            </w:r>
            <w:r>
              <w:rPr>
                <w:rFonts w:eastAsia="Times New Roman" w:cs="Times New Roman"/>
                <w:sz w:val="18"/>
                <w:szCs w:val="18"/>
                <w:lang w:eastAsia="en-US"/>
              </w:rPr>
              <w:t>del</w:t>
            </w:r>
            <w:r>
              <w:rPr>
                <w:rFonts w:eastAsia="Times New Roman" w:cs="Times New Roman"/>
                <w:spacing w:val="-5"/>
                <w:sz w:val="18"/>
                <w:szCs w:val="18"/>
                <w:lang w:eastAsia="en-US"/>
              </w:rPr>
              <w:t xml:space="preserve"> </w:t>
            </w:r>
            <w:r>
              <w:rPr>
                <w:rFonts w:eastAsia="Times New Roman" w:cs="Times New Roman"/>
                <w:sz w:val="18"/>
                <w:szCs w:val="18"/>
                <w:lang w:eastAsia="en-US"/>
              </w:rPr>
              <w:t>valore</w:t>
            </w:r>
            <w:r>
              <w:rPr>
                <w:rFonts w:eastAsia="Times New Roman" w:cs="Times New Roman"/>
                <w:spacing w:val="-4"/>
                <w:sz w:val="18"/>
                <w:szCs w:val="18"/>
                <w:lang w:eastAsia="en-US"/>
              </w:rPr>
              <w:t xml:space="preserve"> </w:t>
            </w:r>
            <w:r>
              <w:rPr>
                <w:rFonts w:eastAsia="Times New Roman" w:cs="Times New Roman"/>
                <w:sz w:val="18"/>
                <w:szCs w:val="18"/>
                <w:lang w:eastAsia="en-US"/>
              </w:rPr>
              <w:t>del</w:t>
            </w:r>
            <w:r>
              <w:rPr>
                <w:rFonts w:eastAsia="Times New Roman" w:cs="Times New Roman"/>
                <w:spacing w:val="-2"/>
                <w:sz w:val="18"/>
                <w:szCs w:val="18"/>
                <w:lang w:eastAsia="en-US"/>
              </w:rPr>
              <w:t xml:space="preserve"> coefficiente </w:t>
            </w:r>
            <w:r>
              <w:rPr>
                <w:rFonts w:eastAsia="Times New Roman" w:cs="Times New Roman"/>
                <w:sz w:val="18"/>
                <w:szCs w:val="18"/>
                <w:lang w:eastAsia="en-US"/>
              </w:rPr>
              <w:t>pari</w:t>
            </w:r>
            <w:r>
              <w:rPr>
                <w:rFonts w:eastAsia="Times New Roman" w:cs="Times New Roman"/>
                <w:spacing w:val="51"/>
                <w:sz w:val="18"/>
                <w:szCs w:val="18"/>
                <w:lang w:eastAsia="en-US"/>
              </w:rPr>
              <w:t xml:space="preserve"> </w:t>
            </w:r>
            <w:r>
              <w:rPr>
                <w:rFonts w:eastAsia="Times New Roman" w:cs="Times New Roman"/>
                <w:sz w:val="18"/>
                <w:szCs w:val="18"/>
                <w:lang w:eastAsia="en-US"/>
              </w:rPr>
              <w:t>ad</w:t>
            </w:r>
            <w:r>
              <w:rPr>
                <w:rFonts w:eastAsia="Times New Roman" w:cs="Times New Roman"/>
                <w:spacing w:val="52"/>
                <w:sz w:val="18"/>
                <w:szCs w:val="18"/>
                <w:lang w:eastAsia="en-US"/>
              </w:rPr>
              <w:t xml:space="preserve"> </w:t>
            </w:r>
            <w:r>
              <w:rPr>
                <w:rFonts w:eastAsia="Times New Roman" w:cs="Times New Roman"/>
                <w:sz w:val="18"/>
                <w:szCs w:val="18"/>
                <w:lang w:eastAsia="en-US"/>
              </w:rPr>
              <w:t>1,</w:t>
            </w:r>
            <w:r>
              <w:rPr>
                <w:rFonts w:eastAsia="Times New Roman" w:cs="Times New Roman"/>
                <w:spacing w:val="51"/>
                <w:sz w:val="18"/>
                <w:szCs w:val="18"/>
                <w:lang w:eastAsia="en-US"/>
              </w:rPr>
              <w:t xml:space="preserve"> </w:t>
            </w:r>
            <w:r>
              <w:rPr>
                <w:rFonts w:eastAsia="Times New Roman" w:cs="Times New Roman"/>
                <w:sz w:val="18"/>
                <w:szCs w:val="18"/>
                <w:lang w:eastAsia="en-US"/>
              </w:rPr>
              <w:t>deve</w:t>
            </w:r>
            <w:r>
              <w:rPr>
                <w:rFonts w:eastAsia="Times New Roman" w:cs="Times New Roman"/>
                <w:spacing w:val="52"/>
                <w:sz w:val="18"/>
                <w:szCs w:val="18"/>
                <w:lang w:eastAsia="en-US"/>
              </w:rPr>
              <w:t xml:space="preserve"> </w:t>
            </w:r>
            <w:r>
              <w:rPr>
                <w:rFonts w:eastAsia="Times New Roman" w:cs="Times New Roman"/>
                <w:sz w:val="18"/>
                <w:szCs w:val="18"/>
                <w:lang w:eastAsia="en-US"/>
              </w:rPr>
              <w:t>realizzare</w:t>
            </w:r>
            <w:r>
              <w:rPr>
                <w:rFonts w:eastAsia="Times New Roman" w:cs="Times New Roman"/>
                <w:spacing w:val="51"/>
                <w:sz w:val="18"/>
                <w:szCs w:val="18"/>
                <w:lang w:eastAsia="en-US"/>
              </w:rPr>
              <w:t xml:space="preserve"> </w:t>
            </w:r>
            <w:r>
              <w:rPr>
                <w:rFonts w:eastAsia="Times New Roman" w:cs="Times New Roman"/>
                <w:sz w:val="18"/>
                <w:szCs w:val="18"/>
                <w:lang w:eastAsia="en-US"/>
              </w:rPr>
              <w:t>un’operazione</w:t>
            </w:r>
            <w:r>
              <w:rPr>
                <w:rFonts w:eastAsia="Times New Roman" w:cs="Times New Roman"/>
                <w:spacing w:val="57"/>
                <w:sz w:val="18"/>
                <w:szCs w:val="18"/>
                <w:lang w:eastAsia="en-US"/>
              </w:rPr>
              <w:t xml:space="preserve"> </w:t>
            </w:r>
            <w:r>
              <w:rPr>
                <w:rFonts w:eastAsia="Times New Roman" w:cs="Times New Roman"/>
                <w:sz w:val="18"/>
                <w:szCs w:val="18"/>
                <w:lang w:eastAsia="en-US"/>
              </w:rPr>
              <w:t>che</w:t>
            </w:r>
            <w:r>
              <w:rPr>
                <w:rFonts w:eastAsia="Times New Roman" w:cs="Times New Roman"/>
                <w:spacing w:val="51"/>
                <w:sz w:val="18"/>
                <w:szCs w:val="18"/>
                <w:lang w:eastAsia="en-US"/>
              </w:rPr>
              <w:t xml:space="preserve"> </w:t>
            </w:r>
            <w:r>
              <w:rPr>
                <w:rFonts w:eastAsia="Times New Roman" w:cs="Times New Roman"/>
                <w:spacing w:val="-2"/>
                <w:sz w:val="18"/>
                <w:szCs w:val="18"/>
                <w:lang w:eastAsia="en-US"/>
              </w:rPr>
              <w:t>valorizza,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textAlignment w:val="auto"/>
              <w:rPr>
                <w:rFonts w:eastAsia="Times New Roman" w:cs="Times New Roman"/>
                <w:sz w:val="18"/>
                <w:szCs w:val="18"/>
                <w:lang w:eastAsia="en-US"/>
              </w:rPr>
            </w:pPr>
            <w:r>
              <w:rPr>
                <w:rFonts w:eastAsia="Times New Roman" w:cs="Times New Roman"/>
                <w:sz w:val="18"/>
                <w:szCs w:val="18"/>
                <w:lang w:eastAsia="en-US"/>
              </w:rPr>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7"/>
              <w:jc w:val="both"/>
              <w:textAlignment w:val="auto"/>
              <w:rPr>
                <w:lang w:eastAsia="en-US"/>
              </w:rPr>
            </w:pPr>
            <w:r>
              <w:rPr>
                <w:rFonts w:eastAsia="Times New Roman" w:cs="Times New Roman"/>
                <w:sz w:val="18"/>
                <w:szCs w:val="18"/>
                <w:lang w:eastAsia="en-US"/>
              </w:rPr>
              <w:t>o da altri Fondi/Programmi UE o nazionali quali ad esempio Interreg, LIFE, Horizon</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eastAsia="en-US"/>
              </w:rPr>
            </w:pPr>
            <w:r>
              <w:rPr>
                <w:rFonts w:eastAsia="Times New Roman" w:cs="Times New Roman"/>
                <w:sz w:val="18"/>
                <w:szCs w:val="18"/>
                <w:lang w:eastAsia="en-US"/>
              </w:rPr>
              <w:t xml:space="preserve">diffonde, riusa, trasferisce risultati/output di un’altra operazione finanziata dal FEAMP o da altri </w:t>
            </w:r>
            <w:r>
              <w:rPr>
                <w:rFonts w:eastAsia="Times New Roman" w:cs="Times New Roman"/>
                <w:spacing w:val="-2"/>
                <w:sz w:val="18"/>
                <w:szCs w:val="18"/>
                <w:lang w:eastAsia="en-US"/>
              </w:rPr>
              <w:t>Fondi/Programmi</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UE</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o</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nazionali</w:t>
            </w:r>
            <w:r>
              <w:rPr>
                <w:rFonts w:eastAsia="Times New Roman" w:cs="Times New Roman"/>
                <w:spacing w:val="2"/>
                <w:sz w:val="18"/>
                <w:szCs w:val="18"/>
                <w:lang w:eastAsia="en-US"/>
              </w:rPr>
              <w:t xml:space="preserve"> </w:t>
            </w:r>
            <w:r>
              <w:rPr>
                <w:rFonts w:eastAsia="Times New Roman" w:cs="Times New Roman"/>
                <w:spacing w:val="-2"/>
                <w:sz w:val="18"/>
                <w:szCs w:val="18"/>
                <w:lang w:eastAsia="en-US"/>
              </w:rPr>
              <w:t>quali</w:t>
            </w:r>
            <w:r>
              <w:rPr>
                <w:rFonts w:eastAsia="Times New Roman" w:cs="Times New Roman"/>
                <w:sz w:val="18"/>
                <w:szCs w:val="18"/>
                <w:lang w:eastAsia="en-US"/>
              </w:rPr>
              <w:t xml:space="preserve"> </w:t>
            </w:r>
            <w:r>
              <w:rPr>
                <w:rFonts w:eastAsia="Times New Roman" w:cs="Times New Roman"/>
                <w:spacing w:val="-2"/>
                <w:sz w:val="18"/>
                <w:szCs w:val="18"/>
                <w:lang w:eastAsia="en-US"/>
              </w:rPr>
              <w:t>ad</w:t>
            </w:r>
            <w:r>
              <w:rPr>
                <w:rFonts w:eastAsia="Times New Roman" w:cs="Times New Roman"/>
                <w:spacing w:val="1"/>
                <w:sz w:val="18"/>
                <w:szCs w:val="18"/>
                <w:lang w:eastAsia="en-US"/>
              </w:rPr>
              <w:t xml:space="preserve"> </w:t>
            </w:r>
            <w:r>
              <w:rPr>
                <w:rFonts w:eastAsia="Times New Roman" w:cs="Times New Roman"/>
                <w:spacing w:val="-2"/>
                <w:sz w:val="18"/>
                <w:szCs w:val="18"/>
                <w:lang w:eastAsia="en-US"/>
              </w:rPr>
              <w:t>esempio</w:t>
            </w:r>
            <w:r>
              <w:rPr>
                <w:rFonts w:eastAsia="Times New Roman" w:cs="Times New Roman"/>
                <w:spacing w:val="1"/>
                <w:sz w:val="18"/>
                <w:szCs w:val="18"/>
                <w:lang w:eastAsia="en-US"/>
              </w:rPr>
              <w:t xml:space="preserve"> </w:t>
            </w:r>
            <w:r>
              <w:rPr>
                <w:rFonts w:eastAsia="Times New Roman" w:cs="Times New Roman"/>
                <w:spacing w:val="-2"/>
                <w:sz w:val="18"/>
                <w:szCs w:val="18"/>
                <w:lang w:eastAsia="en-US"/>
              </w:rPr>
              <w:t xml:space="preserve">Interreg, </w:t>
            </w:r>
            <w:r>
              <w:rPr>
                <w:rFonts w:eastAsia="Times New Roman" w:cs="Times New Roman"/>
                <w:sz w:val="18"/>
                <w:szCs w:val="18"/>
                <w:lang w:eastAsia="en-US"/>
              </w:rPr>
              <w:t>Life,</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Horizon</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Q8</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4"/>
              <w:jc w:val="both"/>
              <w:textAlignment w:val="auto"/>
              <w:rPr>
                <w:lang w:eastAsia="en-US"/>
              </w:rPr>
            </w:pPr>
            <w:r>
              <w:rPr>
                <w:rFonts w:eastAsia="Times New Roman" w:cs="Times New Roman"/>
                <w:sz w:val="18"/>
                <w:szCs w:val="18"/>
                <w:lang w:eastAsia="en-US"/>
              </w:rPr>
              <w:t>L’intervento prevede azioni complementari e/o sinergiche a quelle finanziate con altri Fondi dell’Unione Europea/nazionali o Strategie macroregionali</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2"/>
              <w:jc w:val="both"/>
              <w:textAlignment w:val="auto"/>
              <w:rPr>
                <w:lang w:eastAsia="en-US"/>
              </w:rPr>
            </w:pPr>
            <w:r>
              <w:rPr>
                <w:rFonts w:eastAsia="Times New Roman" w:cs="Times New Roman"/>
                <w:sz w:val="18"/>
                <w:szCs w:val="18"/>
                <w:lang w:eastAsia="en-US"/>
              </w:rPr>
              <w:t>Il</w:t>
            </w:r>
            <w:r>
              <w:rPr>
                <w:rFonts w:eastAsia="Times New Roman" w:cs="Times New Roman"/>
                <w:spacing w:val="-3"/>
                <w:sz w:val="18"/>
                <w:szCs w:val="18"/>
                <w:lang w:eastAsia="en-US"/>
              </w:rPr>
              <w:t xml:space="preserve"> </w:t>
            </w:r>
            <w:r>
              <w:rPr>
                <w:rFonts w:eastAsia="Times New Roman" w:cs="Times New Roman"/>
                <w:sz w:val="18"/>
                <w:szCs w:val="18"/>
                <w:lang w:eastAsia="en-US"/>
              </w:rPr>
              <w:t>beneficiario,</w:t>
            </w:r>
            <w:r>
              <w:rPr>
                <w:rFonts w:eastAsia="Times New Roman" w:cs="Times New Roman"/>
                <w:spacing w:val="-5"/>
                <w:sz w:val="18"/>
                <w:szCs w:val="18"/>
                <w:lang w:eastAsia="en-US"/>
              </w:rPr>
              <w:t xml:space="preserve"> </w:t>
            </w:r>
            <w:r>
              <w:rPr>
                <w:rFonts w:eastAsia="Times New Roman" w:cs="Times New Roman"/>
                <w:sz w:val="18"/>
                <w:szCs w:val="18"/>
                <w:lang w:eastAsia="en-US"/>
              </w:rPr>
              <w:t>per</w:t>
            </w:r>
            <w:r>
              <w:rPr>
                <w:rFonts w:eastAsia="Times New Roman" w:cs="Times New Roman"/>
                <w:spacing w:val="-4"/>
                <w:sz w:val="18"/>
                <w:szCs w:val="18"/>
                <w:lang w:eastAsia="en-US"/>
              </w:rPr>
              <w:t xml:space="preserve"> </w:t>
            </w:r>
            <w:r>
              <w:rPr>
                <w:rFonts w:eastAsia="Times New Roman" w:cs="Times New Roman"/>
                <w:sz w:val="18"/>
                <w:szCs w:val="18"/>
                <w:lang w:eastAsia="en-US"/>
              </w:rPr>
              <w:t>l’ottenimento</w:t>
            </w:r>
            <w:r>
              <w:rPr>
                <w:rFonts w:eastAsia="Times New Roman" w:cs="Times New Roman"/>
                <w:spacing w:val="-2"/>
                <w:sz w:val="18"/>
                <w:szCs w:val="18"/>
                <w:lang w:eastAsia="en-US"/>
              </w:rPr>
              <w:t xml:space="preserve"> </w:t>
            </w:r>
            <w:r>
              <w:rPr>
                <w:rFonts w:eastAsia="Times New Roman" w:cs="Times New Roman"/>
                <w:sz w:val="18"/>
                <w:szCs w:val="18"/>
                <w:lang w:eastAsia="en-US"/>
              </w:rPr>
              <w:t>del</w:t>
            </w:r>
            <w:r>
              <w:rPr>
                <w:rFonts w:eastAsia="Times New Roman" w:cs="Times New Roman"/>
                <w:spacing w:val="-5"/>
                <w:sz w:val="18"/>
                <w:szCs w:val="18"/>
                <w:lang w:eastAsia="en-US"/>
              </w:rPr>
              <w:t xml:space="preserve"> </w:t>
            </w:r>
            <w:r>
              <w:rPr>
                <w:rFonts w:eastAsia="Times New Roman" w:cs="Times New Roman"/>
                <w:sz w:val="18"/>
                <w:szCs w:val="18"/>
                <w:lang w:eastAsia="en-US"/>
              </w:rPr>
              <w:t>valore</w:t>
            </w:r>
            <w:r>
              <w:rPr>
                <w:rFonts w:eastAsia="Times New Roman" w:cs="Times New Roman"/>
                <w:spacing w:val="-5"/>
                <w:sz w:val="18"/>
                <w:szCs w:val="18"/>
                <w:lang w:eastAsia="en-US"/>
              </w:rPr>
              <w:t xml:space="preserve"> </w:t>
            </w:r>
            <w:r>
              <w:rPr>
                <w:rFonts w:eastAsia="Times New Roman" w:cs="Times New Roman"/>
                <w:sz w:val="18"/>
                <w:szCs w:val="18"/>
                <w:lang w:eastAsia="en-US"/>
              </w:rPr>
              <w:t>del</w:t>
            </w:r>
            <w:r>
              <w:rPr>
                <w:rFonts w:eastAsia="Times New Roman" w:cs="Times New Roman"/>
                <w:spacing w:val="-3"/>
                <w:sz w:val="18"/>
                <w:szCs w:val="18"/>
                <w:lang w:eastAsia="en-US"/>
              </w:rPr>
              <w:t xml:space="preserve"> </w:t>
            </w:r>
            <w:r>
              <w:rPr>
                <w:rFonts w:eastAsia="Times New Roman" w:cs="Times New Roman"/>
                <w:sz w:val="18"/>
                <w:szCs w:val="18"/>
                <w:lang w:eastAsia="en-US"/>
              </w:rPr>
              <w:t>coefficiente pari ad 1, deve realizzare un’operazione complementare ovvero sinergica ad almeno un’altra finanziata con altri Fondi dell’Unione Europea o nazionali o che contribuisce all’implementazione</w:t>
            </w:r>
            <w:r>
              <w:rPr>
                <w:rFonts w:eastAsia="Times New Roman" w:cs="Times New Roman"/>
                <w:spacing w:val="53"/>
                <w:sz w:val="18"/>
                <w:szCs w:val="18"/>
                <w:lang w:eastAsia="en-US"/>
              </w:rPr>
              <w:t xml:space="preserve"> </w:t>
            </w:r>
            <w:r>
              <w:rPr>
                <w:rFonts w:eastAsia="Times New Roman" w:cs="Times New Roman"/>
                <w:sz w:val="18"/>
                <w:szCs w:val="18"/>
                <w:lang w:eastAsia="en-US"/>
              </w:rPr>
              <w:t>delle</w:t>
            </w:r>
            <w:r>
              <w:rPr>
                <w:rFonts w:eastAsia="Times New Roman" w:cs="Times New Roman"/>
                <w:spacing w:val="57"/>
                <w:sz w:val="18"/>
                <w:szCs w:val="18"/>
                <w:lang w:eastAsia="en-US"/>
              </w:rPr>
              <w:t xml:space="preserve"> </w:t>
            </w:r>
            <w:r>
              <w:rPr>
                <w:rFonts w:eastAsia="Times New Roman" w:cs="Times New Roman"/>
                <w:sz w:val="18"/>
                <w:szCs w:val="18"/>
                <w:lang w:eastAsia="en-US"/>
              </w:rPr>
              <w:t>Strategie</w:t>
            </w:r>
            <w:r>
              <w:rPr>
                <w:rFonts w:eastAsia="Times New Roman" w:cs="Times New Roman"/>
                <w:spacing w:val="53"/>
                <w:sz w:val="18"/>
                <w:szCs w:val="18"/>
                <w:lang w:eastAsia="en-US"/>
              </w:rPr>
              <w:t xml:space="preserve"> </w:t>
            </w:r>
            <w:r>
              <w:rPr>
                <w:rFonts w:eastAsia="Times New Roman" w:cs="Times New Roman"/>
                <w:sz w:val="18"/>
                <w:szCs w:val="18"/>
                <w:lang w:eastAsia="en-US"/>
              </w:rPr>
              <w:t>macroregionali</w:t>
            </w:r>
            <w:r>
              <w:rPr>
                <w:rFonts w:eastAsia="Times New Roman" w:cs="Times New Roman"/>
                <w:spacing w:val="56"/>
                <w:sz w:val="18"/>
                <w:szCs w:val="18"/>
                <w:lang w:eastAsia="en-US"/>
              </w:rPr>
              <w:t xml:space="preserve"> </w:t>
            </w:r>
            <w:r>
              <w:rPr>
                <w:rFonts w:eastAsia="Times New Roman" w:cs="Times New Roman"/>
                <w:sz w:val="18"/>
                <w:szCs w:val="18"/>
                <w:lang w:eastAsia="en-US"/>
              </w:rPr>
              <w:t>e</w:t>
            </w:r>
            <w:r>
              <w:rPr>
                <w:rFonts w:eastAsia="Times New Roman" w:cs="Times New Roman"/>
                <w:spacing w:val="54"/>
                <w:sz w:val="18"/>
                <w:szCs w:val="18"/>
                <w:lang w:eastAsia="en-US"/>
              </w:rPr>
              <w:t xml:space="preserve"> </w:t>
            </w:r>
            <w:r>
              <w:rPr>
                <w:rFonts w:eastAsia="Times New Roman" w:cs="Times New Roman"/>
                <w:spacing w:val="-5"/>
                <w:sz w:val="18"/>
                <w:szCs w:val="18"/>
                <w:lang w:eastAsia="en-US"/>
              </w:rPr>
              <w:t xml:space="preserve">di </w:t>
            </w:r>
            <w:r>
              <w:rPr>
                <w:rFonts w:eastAsia="Times New Roman" w:cs="Times New Roman"/>
                <w:sz w:val="18"/>
                <w:szCs w:val="18"/>
                <w:lang w:eastAsia="en-US"/>
              </w:rPr>
              <w:t>bacino</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marittimo</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Q9</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7"/>
              <w:jc w:val="both"/>
              <w:textAlignment w:val="auto"/>
              <w:rPr>
                <w:lang w:eastAsia="en-US"/>
              </w:rPr>
            </w:pPr>
            <w:r>
              <w:rPr>
                <w:rFonts w:eastAsia="Times New Roman" w:cs="Times New Roman"/>
                <w:sz w:val="18"/>
                <w:szCs w:val="18"/>
                <w:lang w:eastAsia="en-US"/>
              </w:rPr>
              <w:t>L’intervento ricade in uno dei Comuni individuati nella SNAI ovvero</w:t>
            </w:r>
            <w:r>
              <w:rPr>
                <w:rFonts w:eastAsia="Times New Roman" w:cs="Times New Roman"/>
                <w:spacing w:val="-1"/>
                <w:sz w:val="18"/>
                <w:szCs w:val="18"/>
                <w:lang w:eastAsia="en-US"/>
              </w:rPr>
              <w:t xml:space="preserve"> </w:t>
            </w:r>
            <w:r>
              <w:rPr>
                <w:rFonts w:eastAsia="Times New Roman" w:cs="Times New Roman"/>
                <w:sz w:val="18"/>
                <w:szCs w:val="18"/>
                <w:lang w:eastAsia="en-US"/>
              </w:rPr>
              <w:t>riguarda</w:t>
            </w:r>
            <w:r>
              <w:rPr>
                <w:rFonts w:eastAsia="Times New Roman" w:cs="Times New Roman"/>
                <w:spacing w:val="-3"/>
                <w:sz w:val="18"/>
                <w:szCs w:val="18"/>
                <w:lang w:eastAsia="en-US"/>
              </w:rPr>
              <w:t xml:space="preserve"> </w:t>
            </w:r>
            <w:r>
              <w:rPr>
                <w:rFonts w:eastAsia="Times New Roman" w:cs="Times New Roman"/>
                <w:sz w:val="18"/>
                <w:szCs w:val="18"/>
                <w:lang w:eastAsia="en-US"/>
              </w:rPr>
              <w:t xml:space="preserve">iniziative </w:t>
            </w:r>
            <w:r>
              <w:rPr>
                <w:rFonts w:eastAsia="Times New Roman" w:cs="Times New Roman"/>
                <w:spacing w:val="-2"/>
                <w:sz w:val="18"/>
                <w:szCs w:val="18"/>
                <w:lang w:eastAsia="en-US"/>
              </w:rPr>
              <w:t xml:space="preserve">coerenti </w:t>
            </w:r>
            <w:r>
              <w:rPr>
                <w:rFonts w:eastAsia="Times New Roman" w:cs="Times New Roman"/>
                <w:sz w:val="18"/>
                <w:szCs w:val="18"/>
                <w:lang w:eastAsia="en-US"/>
              </w:rPr>
              <w:t>con</w:t>
            </w:r>
            <w:r>
              <w:rPr>
                <w:rFonts w:eastAsia="Times New Roman" w:cs="Times New Roman"/>
                <w:spacing w:val="-1"/>
                <w:sz w:val="18"/>
                <w:szCs w:val="18"/>
                <w:lang w:eastAsia="en-US"/>
              </w:rPr>
              <w:t xml:space="preserve"> </w:t>
            </w:r>
            <w:r>
              <w:rPr>
                <w:rFonts w:eastAsia="Times New Roman" w:cs="Times New Roman"/>
                <w:sz w:val="18"/>
                <w:szCs w:val="18"/>
                <w:lang w:eastAsia="en-US"/>
              </w:rPr>
              <w:t>la</w:t>
            </w:r>
            <w:r>
              <w:rPr>
                <w:rFonts w:eastAsia="Times New Roman" w:cs="Times New Roman"/>
                <w:spacing w:val="-2"/>
                <w:sz w:val="18"/>
                <w:szCs w:val="18"/>
                <w:lang w:eastAsia="en-US"/>
              </w:rPr>
              <w:t xml:space="preserve"> </w:t>
            </w:r>
            <w:r>
              <w:rPr>
                <w:rFonts w:eastAsia="Times New Roman" w:cs="Times New Roman"/>
                <w:spacing w:val="-4"/>
                <w:sz w:val="18"/>
                <w:szCs w:val="18"/>
                <w:lang w:eastAsia="en-US"/>
              </w:rPr>
              <w:t>SNAI</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5"/>
              <w:jc w:val="both"/>
              <w:textAlignment w:val="auto"/>
              <w:rPr>
                <w:lang w:eastAsia="en-US"/>
              </w:rPr>
            </w:pPr>
            <w:r>
              <w:rPr>
                <w:rFonts w:eastAsia="Times New Roman" w:cs="Times New Roman"/>
                <w:sz w:val="18"/>
                <w:szCs w:val="18"/>
                <w:lang w:eastAsia="en-US"/>
              </w:rPr>
              <w:t>Per l’ottenimento del valore del coefficiente C pari ad 1 l’intervento</w:t>
            </w:r>
            <w:r>
              <w:rPr>
                <w:rFonts w:eastAsia="Times New Roman" w:cs="Times New Roman"/>
                <w:spacing w:val="-10"/>
                <w:sz w:val="18"/>
                <w:szCs w:val="18"/>
                <w:lang w:eastAsia="en-US"/>
              </w:rPr>
              <w:t xml:space="preserve"> </w:t>
            </w:r>
            <w:r>
              <w:rPr>
                <w:rFonts w:eastAsia="Times New Roman" w:cs="Times New Roman"/>
                <w:sz w:val="18"/>
                <w:szCs w:val="18"/>
                <w:lang w:eastAsia="en-US"/>
              </w:rPr>
              <w:t>deve</w:t>
            </w:r>
            <w:r>
              <w:rPr>
                <w:rFonts w:eastAsia="Times New Roman" w:cs="Times New Roman"/>
                <w:spacing w:val="-11"/>
                <w:sz w:val="18"/>
                <w:szCs w:val="18"/>
                <w:lang w:eastAsia="en-US"/>
              </w:rPr>
              <w:t xml:space="preserve"> </w:t>
            </w:r>
            <w:r>
              <w:rPr>
                <w:rFonts w:eastAsia="Times New Roman" w:cs="Times New Roman"/>
                <w:sz w:val="18"/>
                <w:szCs w:val="18"/>
                <w:lang w:eastAsia="en-US"/>
              </w:rPr>
              <w:t>riguardare</w:t>
            </w:r>
            <w:r>
              <w:rPr>
                <w:rFonts w:eastAsia="Times New Roman" w:cs="Times New Roman"/>
                <w:spacing w:val="-11"/>
                <w:sz w:val="18"/>
                <w:szCs w:val="18"/>
                <w:lang w:eastAsia="en-US"/>
              </w:rPr>
              <w:t xml:space="preserve"> </w:t>
            </w:r>
            <w:r>
              <w:rPr>
                <w:rFonts w:eastAsia="Times New Roman" w:cs="Times New Roman"/>
                <w:sz w:val="18"/>
                <w:szCs w:val="18"/>
                <w:lang w:eastAsia="en-US"/>
              </w:rPr>
              <w:t>iniziative</w:t>
            </w:r>
            <w:r>
              <w:rPr>
                <w:rFonts w:eastAsia="Times New Roman" w:cs="Times New Roman"/>
                <w:spacing w:val="-11"/>
                <w:sz w:val="18"/>
                <w:szCs w:val="18"/>
                <w:lang w:eastAsia="en-US"/>
              </w:rPr>
              <w:t xml:space="preserve"> </w:t>
            </w:r>
            <w:r>
              <w:rPr>
                <w:rFonts w:eastAsia="Times New Roman" w:cs="Times New Roman"/>
                <w:sz w:val="18"/>
                <w:szCs w:val="18"/>
                <w:lang w:eastAsia="en-US"/>
              </w:rPr>
              <w:t>relative</w:t>
            </w:r>
            <w:r>
              <w:rPr>
                <w:rFonts w:eastAsia="Times New Roman" w:cs="Times New Roman"/>
                <w:spacing w:val="-11"/>
                <w:sz w:val="18"/>
                <w:szCs w:val="18"/>
                <w:lang w:eastAsia="en-US"/>
              </w:rPr>
              <w:t xml:space="preserve"> </w:t>
            </w:r>
            <w:r>
              <w:rPr>
                <w:rFonts w:eastAsia="Times New Roman" w:cs="Times New Roman"/>
                <w:sz w:val="18"/>
                <w:szCs w:val="18"/>
                <w:lang w:eastAsia="en-US"/>
              </w:rPr>
              <w:t>alla</w:t>
            </w:r>
            <w:r>
              <w:rPr>
                <w:rFonts w:eastAsia="Times New Roman" w:cs="Times New Roman"/>
                <w:spacing w:val="-11"/>
                <w:sz w:val="18"/>
                <w:szCs w:val="18"/>
                <w:lang w:eastAsia="en-US"/>
              </w:rPr>
              <w:t xml:space="preserve"> </w:t>
            </w:r>
            <w:r>
              <w:rPr>
                <w:rFonts w:eastAsia="Times New Roman" w:cs="Times New Roman"/>
                <w:sz w:val="18"/>
                <w:szCs w:val="18"/>
                <w:lang w:eastAsia="en-US"/>
              </w:rPr>
              <w:t>Strategia Nazionale</w:t>
            </w:r>
            <w:r>
              <w:rPr>
                <w:rFonts w:eastAsia="Times New Roman" w:cs="Times New Roman"/>
                <w:spacing w:val="19"/>
                <w:sz w:val="18"/>
                <w:szCs w:val="18"/>
                <w:lang w:eastAsia="en-US"/>
              </w:rPr>
              <w:t xml:space="preserve"> </w:t>
            </w:r>
            <w:r>
              <w:rPr>
                <w:rFonts w:eastAsia="Times New Roman" w:cs="Times New Roman"/>
                <w:sz w:val="18"/>
                <w:szCs w:val="18"/>
                <w:lang w:eastAsia="en-US"/>
              </w:rPr>
              <w:t>per</w:t>
            </w:r>
            <w:r>
              <w:rPr>
                <w:rFonts w:eastAsia="Times New Roman" w:cs="Times New Roman"/>
                <w:spacing w:val="20"/>
                <w:sz w:val="18"/>
                <w:szCs w:val="18"/>
                <w:lang w:eastAsia="en-US"/>
              </w:rPr>
              <w:t xml:space="preserve"> </w:t>
            </w:r>
            <w:r>
              <w:rPr>
                <w:rFonts w:eastAsia="Times New Roman" w:cs="Times New Roman"/>
                <w:sz w:val="18"/>
                <w:szCs w:val="18"/>
                <w:lang w:eastAsia="en-US"/>
              </w:rPr>
              <w:t>le</w:t>
            </w:r>
            <w:r>
              <w:rPr>
                <w:rFonts w:eastAsia="Times New Roman" w:cs="Times New Roman"/>
                <w:spacing w:val="22"/>
                <w:sz w:val="18"/>
                <w:szCs w:val="18"/>
                <w:lang w:eastAsia="en-US"/>
              </w:rPr>
              <w:t xml:space="preserve"> </w:t>
            </w:r>
            <w:r>
              <w:rPr>
                <w:rFonts w:eastAsia="Times New Roman" w:cs="Times New Roman"/>
                <w:sz w:val="18"/>
                <w:szCs w:val="18"/>
                <w:lang w:eastAsia="en-US"/>
              </w:rPr>
              <w:t>Aree</w:t>
            </w:r>
            <w:r>
              <w:rPr>
                <w:rFonts w:eastAsia="Times New Roman" w:cs="Times New Roman"/>
                <w:spacing w:val="18"/>
                <w:sz w:val="18"/>
                <w:szCs w:val="18"/>
                <w:lang w:eastAsia="en-US"/>
              </w:rPr>
              <w:t xml:space="preserve"> </w:t>
            </w:r>
            <w:r>
              <w:rPr>
                <w:rFonts w:eastAsia="Times New Roman" w:cs="Times New Roman"/>
                <w:sz w:val="18"/>
                <w:szCs w:val="18"/>
                <w:lang w:eastAsia="en-US"/>
              </w:rPr>
              <w:t>Interne</w:t>
            </w:r>
            <w:r>
              <w:rPr>
                <w:rFonts w:eastAsia="Times New Roman" w:cs="Times New Roman"/>
                <w:spacing w:val="21"/>
                <w:sz w:val="18"/>
                <w:szCs w:val="18"/>
                <w:lang w:eastAsia="en-US"/>
              </w:rPr>
              <w:t xml:space="preserve"> </w:t>
            </w:r>
            <w:r>
              <w:rPr>
                <w:rFonts w:eastAsia="Times New Roman" w:cs="Times New Roman"/>
                <w:sz w:val="18"/>
                <w:szCs w:val="18"/>
                <w:lang w:eastAsia="en-US"/>
              </w:rPr>
              <w:t>(es</w:t>
            </w:r>
            <w:r>
              <w:rPr>
                <w:rFonts w:eastAsia="Times New Roman" w:cs="Times New Roman"/>
                <w:spacing w:val="19"/>
                <w:sz w:val="18"/>
                <w:szCs w:val="18"/>
                <w:lang w:eastAsia="en-US"/>
              </w:rPr>
              <w:t xml:space="preserve"> </w:t>
            </w:r>
            <w:r>
              <w:rPr>
                <w:rFonts w:eastAsia="Times New Roman" w:cs="Times New Roman"/>
                <w:sz w:val="18"/>
                <w:szCs w:val="18"/>
                <w:lang w:eastAsia="en-US"/>
              </w:rPr>
              <w:t>investimenti</w:t>
            </w:r>
            <w:r>
              <w:rPr>
                <w:rFonts w:eastAsia="Times New Roman" w:cs="Times New Roman"/>
                <w:spacing w:val="18"/>
                <w:sz w:val="18"/>
                <w:szCs w:val="18"/>
                <w:lang w:eastAsia="en-US"/>
              </w:rPr>
              <w:t xml:space="preserve"> </w:t>
            </w:r>
            <w:r>
              <w:rPr>
                <w:rFonts w:eastAsia="Times New Roman" w:cs="Times New Roman"/>
                <w:sz w:val="18"/>
                <w:szCs w:val="18"/>
                <w:lang w:eastAsia="en-US"/>
              </w:rPr>
              <w:t>in</w:t>
            </w:r>
            <w:r>
              <w:rPr>
                <w:rFonts w:eastAsia="Times New Roman" w:cs="Times New Roman"/>
                <w:spacing w:val="20"/>
                <w:sz w:val="18"/>
                <w:szCs w:val="18"/>
                <w:lang w:eastAsia="en-US"/>
              </w:rPr>
              <w:t xml:space="preserve"> </w:t>
            </w:r>
            <w:r>
              <w:rPr>
                <w:rFonts w:eastAsia="Times New Roman" w:cs="Times New Roman"/>
                <w:sz w:val="18"/>
                <w:szCs w:val="18"/>
                <w:lang w:eastAsia="en-US"/>
              </w:rPr>
              <w:t>uno</w:t>
            </w:r>
            <w:r>
              <w:rPr>
                <w:rFonts w:eastAsia="Times New Roman" w:cs="Times New Roman"/>
                <w:spacing w:val="20"/>
                <w:sz w:val="18"/>
                <w:szCs w:val="18"/>
                <w:lang w:eastAsia="en-US"/>
              </w:rPr>
              <w:t xml:space="preserve"> </w:t>
            </w:r>
            <w:r>
              <w:rPr>
                <w:rFonts w:eastAsia="Times New Roman" w:cs="Times New Roman"/>
                <w:spacing w:val="-5"/>
                <w:sz w:val="18"/>
                <w:szCs w:val="18"/>
                <w:lang w:eastAsia="en-US"/>
              </w:rPr>
              <w:t xml:space="preserve">dei </w:t>
            </w:r>
            <w:r>
              <w:rPr>
                <w:rFonts w:eastAsia="Times New Roman" w:cs="Times New Roman"/>
                <w:spacing w:val="-2"/>
                <w:sz w:val="18"/>
                <w:szCs w:val="18"/>
                <w:lang w:eastAsia="en-US"/>
              </w:rPr>
              <w:t>comuni</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della SNAI</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ovvero</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attività</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che</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riguardano la</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SNAI).</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Q10</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textAlignment w:val="auto"/>
              <w:rPr>
                <w:lang w:eastAsia="en-US"/>
              </w:rPr>
            </w:pPr>
            <w:r>
              <w:rPr>
                <w:rFonts w:eastAsia="Times New Roman" w:cs="Times New Roman"/>
                <w:sz w:val="18"/>
                <w:szCs w:val="18"/>
                <w:lang w:eastAsia="en-US"/>
              </w:rPr>
              <w:t>L’iniziativa</w:t>
            </w:r>
            <w:r>
              <w:rPr>
                <w:rFonts w:eastAsia="Times New Roman" w:cs="Times New Roman"/>
                <w:spacing w:val="40"/>
                <w:sz w:val="18"/>
                <w:szCs w:val="18"/>
                <w:lang w:eastAsia="en-US"/>
              </w:rPr>
              <w:t xml:space="preserve"> </w:t>
            </w:r>
            <w:r>
              <w:rPr>
                <w:rFonts w:eastAsia="Times New Roman" w:cs="Times New Roman"/>
                <w:sz w:val="18"/>
                <w:szCs w:val="18"/>
                <w:lang w:eastAsia="en-US"/>
              </w:rPr>
              <w:t>prevede</w:t>
            </w:r>
            <w:r>
              <w:rPr>
                <w:rFonts w:eastAsia="Times New Roman" w:cs="Times New Roman"/>
                <w:spacing w:val="41"/>
                <w:sz w:val="18"/>
                <w:szCs w:val="18"/>
                <w:lang w:eastAsia="en-US"/>
              </w:rPr>
              <w:t xml:space="preserve"> </w:t>
            </w:r>
            <w:r>
              <w:rPr>
                <w:rFonts w:eastAsia="Times New Roman" w:cs="Times New Roman"/>
                <w:sz w:val="18"/>
                <w:szCs w:val="18"/>
                <w:lang w:eastAsia="en-US"/>
              </w:rPr>
              <w:t>azioni</w:t>
            </w:r>
            <w:r>
              <w:rPr>
                <w:rFonts w:eastAsia="Times New Roman" w:cs="Times New Roman"/>
                <w:spacing w:val="39"/>
                <w:sz w:val="18"/>
                <w:szCs w:val="18"/>
                <w:lang w:eastAsia="en-US"/>
              </w:rPr>
              <w:t xml:space="preserve"> </w:t>
            </w:r>
            <w:r>
              <w:rPr>
                <w:rFonts w:eastAsia="Times New Roman" w:cs="Times New Roman"/>
                <w:spacing w:val="-5"/>
                <w:sz w:val="18"/>
                <w:szCs w:val="18"/>
                <w:lang w:eastAsia="en-US"/>
              </w:rPr>
              <w:t xml:space="preserve">di </w:t>
            </w:r>
            <w:r>
              <w:rPr>
                <w:rFonts w:eastAsia="Times New Roman" w:cs="Times New Roman"/>
                <w:sz w:val="18"/>
                <w:szCs w:val="18"/>
                <w:lang w:eastAsia="en-US"/>
              </w:rPr>
              <w:t>informazione</w:t>
            </w:r>
            <w:r>
              <w:rPr>
                <w:rFonts w:eastAsia="Times New Roman" w:cs="Times New Roman"/>
                <w:spacing w:val="-6"/>
                <w:sz w:val="18"/>
                <w:szCs w:val="18"/>
                <w:lang w:eastAsia="en-US"/>
              </w:rPr>
              <w:t xml:space="preserve"> </w:t>
            </w:r>
            <w:r>
              <w:rPr>
                <w:rFonts w:eastAsia="Times New Roman" w:cs="Times New Roman"/>
                <w:sz w:val="18"/>
                <w:szCs w:val="18"/>
                <w:lang w:eastAsia="en-US"/>
              </w:rPr>
              <w:t>e</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comunicazione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9"/>
              <w:jc w:val="both"/>
              <w:textAlignment w:val="auto"/>
              <w:rPr>
                <w:lang w:eastAsia="en-US"/>
              </w:rPr>
            </w:pPr>
            <w:r>
              <w:rPr>
                <w:rFonts w:eastAsia="Times New Roman" w:cs="Times New Roman"/>
                <w:sz w:val="18"/>
                <w:szCs w:val="18"/>
                <w:lang w:eastAsia="en-US"/>
              </w:rPr>
              <w:t>Il</w:t>
            </w:r>
            <w:r>
              <w:rPr>
                <w:rFonts w:eastAsia="Times New Roman" w:cs="Times New Roman"/>
                <w:spacing w:val="-4"/>
                <w:sz w:val="18"/>
                <w:szCs w:val="18"/>
                <w:lang w:eastAsia="en-US"/>
              </w:rPr>
              <w:t xml:space="preserve"> </w:t>
            </w:r>
            <w:r>
              <w:rPr>
                <w:rFonts w:eastAsia="Times New Roman" w:cs="Times New Roman"/>
                <w:sz w:val="18"/>
                <w:szCs w:val="18"/>
                <w:lang w:eastAsia="en-US"/>
              </w:rPr>
              <w:t>beneficiario,</w:t>
            </w:r>
            <w:r>
              <w:rPr>
                <w:rFonts w:eastAsia="Times New Roman" w:cs="Times New Roman"/>
                <w:spacing w:val="-6"/>
                <w:sz w:val="18"/>
                <w:szCs w:val="18"/>
                <w:lang w:eastAsia="en-US"/>
              </w:rPr>
              <w:t xml:space="preserve"> </w:t>
            </w:r>
            <w:r>
              <w:rPr>
                <w:rFonts w:eastAsia="Times New Roman" w:cs="Times New Roman"/>
                <w:sz w:val="18"/>
                <w:szCs w:val="18"/>
                <w:lang w:eastAsia="en-US"/>
              </w:rPr>
              <w:t>per</w:t>
            </w:r>
            <w:r>
              <w:rPr>
                <w:rFonts w:eastAsia="Times New Roman" w:cs="Times New Roman"/>
                <w:spacing w:val="-5"/>
                <w:sz w:val="18"/>
                <w:szCs w:val="18"/>
                <w:lang w:eastAsia="en-US"/>
              </w:rPr>
              <w:t xml:space="preserve"> </w:t>
            </w:r>
            <w:r>
              <w:rPr>
                <w:rFonts w:eastAsia="Times New Roman" w:cs="Times New Roman"/>
                <w:sz w:val="18"/>
                <w:szCs w:val="18"/>
                <w:lang w:eastAsia="en-US"/>
              </w:rPr>
              <w:t>l’ottenimento</w:t>
            </w:r>
            <w:r>
              <w:rPr>
                <w:rFonts w:eastAsia="Times New Roman" w:cs="Times New Roman"/>
                <w:spacing w:val="-3"/>
                <w:sz w:val="18"/>
                <w:szCs w:val="18"/>
                <w:lang w:eastAsia="en-US"/>
              </w:rPr>
              <w:t xml:space="preserve"> </w:t>
            </w:r>
            <w:r>
              <w:rPr>
                <w:rFonts w:eastAsia="Times New Roman" w:cs="Times New Roman"/>
                <w:sz w:val="18"/>
                <w:szCs w:val="18"/>
                <w:lang w:eastAsia="en-US"/>
              </w:rPr>
              <w:t>del</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6"/>
                <w:sz w:val="18"/>
                <w:szCs w:val="18"/>
                <w:lang w:eastAsia="en-US"/>
              </w:rPr>
              <w:t xml:space="preserve"> </w:t>
            </w:r>
            <w:r>
              <w:rPr>
                <w:rFonts w:eastAsia="Times New Roman" w:cs="Times New Roman"/>
                <w:sz w:val="18"/>
                <w:szCs w:val="18"/>
                <w:lang w:eastAsia="en-US"/>
              </w:rPr>
              <w:t>del</w:t>
            </w:r>
            <w:r>
              <w:rPr>
                <w:rFonts w:eastAsia="Times New Roman" w:cs="Times New Roman"/>
                <w:spacing w:val="-4"/>
                <w:sz w:val="18"/>
                <w:szCs w:val="18"/>
                <w:lang w:eastAsia="en-US"/>
              </w:rPr>
              <w:t xml:space="preserve"> </w:t>
            </w:r>
            <w:r>
              <w:rPr>
                <w:rFonts w:eastAsia="Times New Roman" w:cs="Times New Roman"/>
                <w:sz w:val="18"/>
                <w:szCs w:val="18"/>
                <w:lang w:eastAsia="en-US"/>
              </w:rPr>
              <w:t>coefficiente pari ad 1, deve attuare iniziative di comunicazione ed informazione</w:t>
            </w:r>
            <w:r>
              <w:rPr>
                <w:rFonts w:eastAsia="Times New Roman" w:cs="Times New Roman"/>
                <w:spacing w:val="4"/>
                <w:sz w:val="18"/>
                <w:szCs w:val="18"/>
                <w:lang w:eastAsia="en-US"/>
              </w:rPr>
              <w:t xml:space="preserve"> </w:t>
            </w:r>
            <w:r>
              <w:rPr>
                <w:rFonts w:eastAsia="Times New Roman" w:cs="Times New Roman"/>
                <w:sz w:val="18"/>
                <w:szCs w:val="18"/>
                <w:lang w:eastAsia="en-US"/>
              </w:rPr>
              <w:t>sulle</w:t>
            </w:r>
            <w:r>
              <w:rPr>
                <w:rFonts w:eastAsia="Times New Roman" w:cs="Times New Roman"/>
                <w:spacing w:val="4"/>
                <w:sz w:val="18"/>
                <w:szCs w:val="18"/>
                <w:lang w:eastAsia="en-US"/>
              </w:rPr>
              <w:t xml:space="preserve"> </w:t>
            </w:r>
            <w:r>
              <w:rPr>
                <w:rFonts w:eastAsia="Times New Roman" w:cs="Times New Roman"/>
                <w:sz w:val="18"/>
                <w:szCs w:val="18"/>
                <w:lang w:eastAsia="en-US"/>
              </w:rPr>
              <w:t>attività</w:t>
            </w:r>
            <w:r>
              <w:rPr>
                <w:rFonts w:eastAsia="Times New Roman" w:cs="Times New Roman"/>
                <w:spacing w:val="4"/>
                <w:sz w:val="18"/>
                <w:szCs w:val="18"/>
                <w:lang w:eastAsia="en-US"/>
              </w:rPr>
              <w:t xml:space="preserve"> </w:t>
            </w:r>
            <w:r>
              <w:rPr>
                <w:rFonts w:eastAsia="Times New Roman" w:cs="Times New Roman"/>
                <w:sz w:val="18"/>
                <w:szCs w:val="18"/>
                <w:lang w:eastAsia="en-US"/>
              </w:rPr>
              <w:t>progettuali</w:t>
            </w:r>
            <w:r>
              <w:rPr>
                <w:rFonts w:eastAsia="Times New Roman" w:cs="Times New Roman"/>
                <w:spacing w:val="3"/>
                <w:sz w:val="18"/>
                <w:szCs w:val="18"/>
                <w:lang w:eastAsia="en-US"/>
              </w:rPr>
              <w:t xml:space="preserve"> </w:t>
            </w:r>
            <w:r>
              <w:rPr>
                <w:rFonts w:eastAsia="Times New Roman" w:cs="Times New Roman"/>
                <w:sz w:val="18"/>
                <w:szCs w:val="18"/>
                <w:lang w:eastAsia="en-US"/>
              </w:rPr>
              <w:t>ed</w:t>
            </w:r>
            <w:r>
              <w:rPr>
                <w:rFonts w:eastAsia="Times New Roman" w:cs="Times New Roman"/>
                <w:spacing w:val="6"/>
                <w:sz w:val="18"/>
                <w:szCs w:val="18"/>
                <w:lang w:eastAsia="en-US"/>
              </w:rPr>
              <w:t xml:space="preserve"> </w:t>
            </w:r>
            <w:r>
              <w:rPr>
                <w:rFonts w:eastAsia="Times New Roman" w:cs="Times New Roman"/>
                <w:sz w:val="18"/>
                <w:szCs w:val="18"/>
                <w:lang w:eastAsia="en-US"/>
              </w:rPr>
              <w:t>i</w:t>
            </w:r>
            <w:r>
              <w:rPr>
                <w:rFonts w:eastAsia="Times New Roman" w:cs="Times New Roman"/>
                <w:spacing w:val="4"/>
                <w:sz w:val="18"/>
                <w:szCs w:val="18"/>
                <w:lang w:eastAsia="en-US"/>
              </w:rPr>
              <w:t xml:space="preserve"> </w:t>
            </w:r>
            <w:r>
              <w:rPr>
                <w:rFonts w:eastAsia="Times New Roman" w:cs="Times New Roman"/>
                <w:sz w:val="18"/>
                <w:szCs w:val="18"/>
                <w:lang w:eastAsia="en-US"/>
              </w:rPr>
              <w:t>risultati</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 xml:space="preserve">ottenuti </w:t>
            </w:r>
            <w:r>
              <w:rPr>
                <w:rFonts w:eastAsia="Times New Roman" w:cs="Times New Roman"/>
                <w:sz w:val="18"/>
                <w:szCs w:val="18"/>
                <w:lang w:eastAsia="en-US"/>
              </w:rPr>
              <w:t>e</w:t>
            </w:r>
            <w:r>
              <w:rPr>
                <w:rFonts w:eastAsia="Times New Roman" w:cs="Times New Roman"/>
                <w:spacing w:val="-5"/>
                <w:sz w:val="18"/>
                <w:szCs w:val="18"/>
                <w:lang w:eastAsia="en-US"/>
              </w:rPr>
              <w:t xml:space="preserve"> </w:t>
            </w:r>
            <w:r>
              <w:rPr>
                <w:rFonts w:eastAsia="Times New Roman" w:cs="Times New Roman"/>
                <w:sz w:val="18"/>
                <w:szCs w:val="18"/>
                <w:lang w:eastAsia="en-US"/>
              </w:rPr>
              <w:t>presentare</w:t>
            </w:r>
            <w:r>
              <w:rPr>
                <w:rFonts w:eastAsia="Times New Roman" w:cs="Times New Roman"/>
                <w:spacing w:val="-4"/>
                <w:sz w:val="18"/>
                <w:szCs w:val="18"/>
                <w:lang w:eastAsia="en-US"/>
              </w:rPr>
              <w:t xml:space="preserve"> </w:t>
            </w:r>
            <w:r>
              <w:rPr>
                <w:rFonts w:eastAsia="Times New Roman" w:cs="Times New Roman"/>
                <w:sz w:val="18"/>
                <w:szCs w:val="18"/>
                <w:lang w:eastAsia="en-US"/>
              </w:rPr>
              <w:t>un</w:t>
            </w:r>
            <w:r>
              <w:rPr>
                <w:rFonts w:eastAsia="Times New Roman" w:cs="Times New Roman"/>
                <w:spacing w:val="-3"/>
                <w:sz w:val="18"/>
                <w:szCs w:val="18"/>
                <w:lang w:eastAsia="en-US"/>
              </w:rPr>
              <w:t xml:space="preserve"> </w:t>
            </w:r>
            <w:r>
              <w:rPr>
                <w:rFonts w:eastAsia="Times New Roman" w:cs="Times New Roman"/>
                <w:sz w:val="18"/>
                <w:szCs w:val="18"/>
                <w:lang w:eastAsia="en-US"/>
              </w:rPr>
              <w:t>adeguato</w:t>
            </w:r>
            <w:r>
              <w:rPr>
                <w:rFonts w:eastAsia="Times New Roman" w:cs="Times New Roman"/>
                <w:spacing w:val="-3"/>
                <w:sz w:val="18"/>
                <w:szCs w:val="18"/>
                <w:lang w:eastAsia="en-US"/>
              </w:rPr>
              <w:t xml:space="preserve"> </w:t>
            </w:r>
            <w:r>
              <w:rPr>
                <w:rFonts w:eastAsia="Times New Roman" w:cs="Times New Roman"/>
                <w:sz w:val="18"/>
                <w:szCs w:val="18"/>
                <w:lang w:eastAsia="en-US"/>
              </w:rPr>
              <w:t>Piano</w:t>
            </w:r>
            <w:r>
              <w:rPr>
                <w:rFonts w:eastAsia="Times New Roman" w:cs="Times New Roman"/>
                <w:spacing w:val="-3"/>
                <w:sz w:val="18"/>
                <w:szCs w:val="18"/>
                <w:lang w:eastAsia="en-US"/>
              </w:rPr>
              <w:t xml:space="preserve"> </w:t>
            </w:r>
            <w:r>
              <w:rPr>
                <w:rFonts w:eastAsia="Times New Roman" w:cs="Times New Roman"/>
                <w:sz w:val="18"/>
                <w:szCs w:val="18"/>
                <w:lang w:eastAsia="en-US"/>
              </w:rPr>
              <w:t>di</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Comunicazione</w:t>
            </w:r>
          </w:p>
        </w:tc>
      </w:tr>
      <w:tr>
        <w:trPr>
          <w:trHeight w:val="20" w:hRule="atLeast"/>
          <w:cantSplit/>
        </w:trPr>
        <w:tc>
          <w:tcPr>
            <w:tcW w:w="9628" w:type="dxa"/>
            <w:gridSpan w:val="3"/>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eastAsia="en-US"/>
              </w:rPr>
            </w:pPr>
            <w:r>
              <w:rPr>
                <w:rFonts w:eastAsia="Times New Roman" w:cs="Times New Roman"/>
                <w:b/>
                <w:i/>
                <w:sz w:val="18"/>
                <w:szCs w:val="18"/>
                <w:lang w:eastAsia="en-US"/>
              </w:rPr>
              <w:t>CRITERI</w:t>
            </w:r>
            <w:r>
              <w:rPr>
                <w:rFonts w:eastAsia="Times New Roman" w:cs="Times New Roman"/>
                <w:b/>
                <w:i/>
                <w:spacing w:val="-12"/>
                <w:sz w:val="18"/>
                <w:szCs w:val="18"/>
                <w:lang w:eastAsia="en-US"/>
              </w:rPr>
              <w:t xml:space="preserve"> </w:t>
            </w:r>
            <w:r>
              <w:rPr>
                <w:rFonts w:eastAsia="Times New Roman" w:cs="Times New Roman"/>
                <w:b/>
                <w:i/>
                <w:sz w:val="18"/>
                <w:szCs w:val="18"/>
                <w:lang w:eastAsia="en-US"/>
              </w:rPr>
              <w:t>SPECIFICI</w:t>
            </w:r>
            <w:r>
              <w:rPr>
                <w:rFonts w:eastAsia="Times New Roman" w:cs="Times New Roman"/>
                <w:b/>
                <w:i/>
                <w:spacing w:val="-10"/>
                <w:sz w:val="18"/>
                <w:szCs w:val="18"/>
                <w:lang w:eastAsia="en-US"/>
              </w:rPr>
              <w:t xml:space="preserve"> </w:t>
            </w:r>
            <w:r>
              <w:rPr>
                <w:rFonts w:eastAsia="Times New Roman" w:cs="Times New Roman"/>
                <w:b/>
                <w:i/>
                <w:sz w:val="18"/>
                <w:szCs w:val="18"/>
                <w:lang w:eastAsia="en-US"/>
              </w:rPr>
              <w:t>DELLE</w:t>
            </w:r>
            <w:r>
              <w:rPr>
                <w:rFonts w:eastAsia="Times New Roman" w:cs="Times New Roman"/>
                <w:b/>
                <w:i/>
                <w:spacing w:val="-9"/>
                <w:sz w:val="18"/>
                <w:szCs w:val="18"/>
                <w:lang w:eastAsia="en-US"/>
              </w:rPr>
              <w:t xml:space="preserve"> </w:t>
            </w:r>
            <w:r>
              <w:rPr>
                <w:rFonts w:eastAsia="Times New Roman" w:cs="Times New Roman"/>
                <w:b/>
                <w:i/>
                <w:sz w:val="18"/>
                <w:szCs w:val="18"/>
                <w:lang w:eastAsia="en-US"/>
              </w:rPr>
              <w:t>OPERAZIONI</w:t>
            </w:r>
            <w:r>
              <w:rPr>
                <w:rFonts w:eastAsia="Times New Roman" w:cs="Times New Roman"/>
                <w:b/>
                <w:i/>
                <w:spacing w:val="-7"/>
                <w:sz w:val="18"/>
                <w:szCs w:val="18"/>
                <w:lang w:eastAsia="en-US"/>
              </w:rPr>
              <w:t xml:space="preserve"> </w:t>
            </w:r>
            <w:r>
              <w:rPr>
                <w:rFonts w:eastAsia="Times New Roman" w:cs="Times New Roman"/>
                <w:b/>
                <w:i/>
                <w:spacing w:val="-2"/>
                <w:sz w:val="18"/>
                <w:szCs w:val="18"/>
                <w:lang w:eastAsia="en-US"/>
              </w:rPr>
              <w:t>ATTIVATE</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SO1</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 xml:space="preserve">Numero di tipologie di operazioni </w:t>
            </w:r>
            <w:r>
              <w:rPr>
                <w:rFonts w:eastAsia="Times New Roman" w:cs="Times New Roman"/>
                <w:spacing w:val="-2"/>
                <w:sz w:val="18"/>
                <w:szCs w:val="18"/>
                <w:lang w:eastAsia="en-US"/>
              </w:rPr>
              <w:t>attivate</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0"/>
              <w:jc w:val="both"/>
              <w:textAlignment w:val="auto"/>
              <w:rPr>
                <w:lang w:eastAsia="en-US"/>
              </w:rPr>
            </w:pPr>
            <w:r>
              <w:rPr>
                <w:rFonts w:eastAsia="Times New Roman" w:cs="Times New Roman"/>
                <w:sz w:val="18"/>
                <w:szCs w:val="18"/>
                <w:lang w:eastAsia="en-US"/>
              </w:rPr>
              <w:t>La metodologia di calcolo del criterio dipende dal numero delle operazioni attivabili dall’intervento; così ad esempio se l’intervento prevede la possibilità di attivare complessivamente</w:t>
            </w:r>
            <w:r>
              <w:rPr>
                <w:rFonts w:eastAsia="Times New Roman" w:cs="Times New Roman"/>
                <w:spacing w:val="-6"/>
                <w:sz w:val="18"/>
                <w:szCs w:val="18"/>
                <w:lang w:eastAsia="en-US"/>
              </w:rPr>
              <w:t xml:space="preserve"> </w:t>
            </w:r>
            <w:r>
              <w:rPr>
                <w:rFonts w:eastAsia="Times New Roman" w:cs="Times New Roman"/>
                <w:sz w:val="18"/>
                <w:szCs w:val="18"/>
                <w:lang w:eastAsia="en-US"/>
              </w:rPr>
              <w:t>n.13</w:t>
            </w:r>
            <w:r>
              <w:rPr>
                <w:rFonts w:eastAsia="Times New Roman" w:cs="Times New Roman"/>
                <w:spacing w:val="-9"/>
                <w:sz w:val="18"/>
                <w:szCs w:val="18"/>
                <w:lang w:eastAsia="en-US"/>
              </w:rPr>
              <w:t xml:space="preserve"> </w:t>
            </w:r>
            <w:r>
              <w:rPr>
                <w:rFonts w:eastAsia="Times New Roman" w:cs="Times New Roman"/>
                <w:sz w:val="18"/>
                <w:szCs w:val="18"/>
                <w:lang w:eastAsia="en-US"/>
              </w:rPr>
              <w:t>operazioni:</w:t>
            </w:r>
            <w:r>
              <w:rPr>
                <w:rFonts w:eastAsia="Times New Roman" w:cs="Times New Roman"/>
                <w:spacing w:val="-6"/>
                <w:sz w:val="18"/>
                <w:szCs w:val="18"/>
                <w:lang w:eastAsia="en-US"/>
              </w:rPr>
              <w:t xml:space="preserve"> </w:t>
            </w:r>
            <w:r>
              <w:rPr>
                <w:rFonts w:eastAsia="Times New Roman" w:cs="Times New Roman"/>
                <w:sz w:val="18"/>
                <w:szCs w:val="18"/>
                <w:lang w:eastAsia="en-US"/>
              </w:rPr>
              <w:t>7,10,</w:t>
            </w:r>
            <w:r>
              <w:rPr>
                <w:rFonts w:eastAsia="Times New Roman" w:cs="Times New Roman"/>
                <w:spacing w:val="-9"/>
                <w:sz w:val="18"/>
                <w:szCs w:val="18"/>
                <w:lang w:eastAsia="en-US"/>
              </w:rPr>
              <w:t xml:space="preserve"> </w:t>
            </w:r>
            <w:r>
              <w:rPr>
                <w:rFonts w:eastAsia="Times New Roman" w:cs="Times New Roman"/>
                <w:sz w:val="18"/>
                <w:szCs w:val="18"/>
                <w:lang w:eastAsia="en-US"/>
              </w:rPr>
              <w:t>12,</w:t>
            </w:r>
            <w:r>
              <w:rPr>
                <w:rFonts w:eastAsia="Times New Roman" w:cs="Times New Roman"/>
                <w:spacing w:val="-9"/>
                <w:sz w:val="18"/>
                <w:szCs w:val="18"/>
                <w:lang w:eastAsia="en-US"/>
              </w:rPr>
              <w:t xml:space="preserve"> </w:t>
            </w:r>
            <w:r>
              <w:rPr>
                <w:rFonts w:eastAsia="Times New Roman" w:cs="Times New Roman"/>
                <w:sz w:val="18"/>
                <w:szCs w:val="18"/>
                <w:lang w:eastAsia="en-US"/>
              </w:rPr>
              <w:t>14,</w:t>
            </w:r>
            <w:r>
              <w:rPr>
                <w:rFonts w:eastAsia="Times New Roman" w:cs="Times New Roman"/>
                <w:spacing w:val="-6"/>
                <w:sz w:val="18"/>
                <w:szCs w:val="18"/>
                <w:lang w:eastAsia="en-US"/>
              </w:rPr>
              <w:t xml:space="preserve"> </w:t>
            </w:r>
            <w:r>
              <w:rPr>
                <w:rFonts w:eastAsia="Times New Roman" w:cs="Times New Roman"/>
                <w:sz w:val="18"/>
                <w:szCs w:val="18"/>
                <w:lang w:eastAsia="en-US"/>
              </w:rPr>
              <w:t>18,</w:t>
            </w:r>
            <w:r>
              <w:rPr>
                <w:rFonts w:eastAsia="Times New Roman" w:cs="Times New Roman"/>
                <w:spacing w:val="-9"/>
                <w:sz w:val="18"/>
                <w:szCs w:val="18"/>
                <w:lang w:eastAsia="en-US"/>
              </w:rPr>
              <w:t xml:space="preserve"> </w:t>
            </w:r>
            <w:r>
              <w:rPr>
                <w:rFonts w:eastAsia="Times New Roman" w:cs="Times New Roman"/>
                <w:sz w:val="18"/>
                <w:szCs w:val="18"/>
                <w:lang w:eastAsia="en-US"/>
              </w:rPr>
              <w:t>19,</w:t>
            </w:r>
            <w:r>
              <w:rPr>
                <w:rFonts w:eastAsia="Times New Roman" w:cs="Times New Roman"/>
                <w:spacing w:val="-9"/>
                <w:sz w:val="18"/>
                <w:szCs w:val="18"/>
                <w:lang w:eastAsia="en-US"/>
              </w:rPr>
              <w:t xml:space="preserve"> </w:t>
            </w:r>
            <w:r>
              <w:rPr>
                <w:rFonts w:eastAsia="Times New Roman" w:cs="Times New Roman"/>
                <w:spacing w:val="-5"/>
                <w:sz w:val="18"/>
                <w:szCs w:val="18"/>
                <w:lang w:eastAsia="en-US"/>
              </w:rPr>
              <w:t>47,</w:t>
            </w:r>
          </w:p>
          <w:p>
            <w:pPr>
              <w:pStyle w:val="Standard"/>
              <w:suppressAutoHyphens w:val="false"/>
              <w:ind w:start="108" w:end="92"/>
              <w:jc w:val="both"/>
              <w:textAlignment w:val="auto"/>
              <w:rPr>
                <w:lang w:eastAsia="en-US"/>
              </w:rPr>
            </w:pPr>
            <w:r>
              <w:rPr>
                <w:rFonts w:eastAsia="Times New Roman" w:cs="Times New Roman"/>
                <w:sz w:val="18"/>
                <w:szCs w:val="18"/>
                <w:lang w:eastAsia="en-US"/>
              </w:rPr>
              <w:t>48, 53, 54, 55, 56, e 66 di cui alla tabella 7 dell’allegato II del</w:t>
            </w:r>
            <w:r>
              <w:rPr>
                <w:rFonts w:eastAsia="Times New Roman" w:cs="Times New Roman"/>
                <w:spacing w:val="-2"/>
                <w:sz w:val="18"/>
                <w:szCs w:val="18"/>
                <w:lang w:eastAsia="en-US"/>
              </w:rPr>
              <w:t xml:space="preserve"> </w:t>
            </w:r>
            <w:r>
              <w:rPr>
                <w:rFonts w:eastAsia="Times New Roman" w:cs="Times New Roman"/>
                <w:sz w:val="18"/>
                <w:szCs w:val="18"/>
                <w:lang w:eastAsia="en-US"/>
              </w:rPr>
              <w:t>Reg.(UE)</w:t>
            </w:r>
            <w:r>
              <w:rPr>
                <w:rFonts w:eastAsia="Times New Roman" w:cs="Times New Roman"/>
                <w:spacing w:val="-2"/>
                <w:sz w:val="18"/>
                <w:szCs w:val="18"/>
                <w:lang w:eastAsia="en-US"/>
              </w:rPr>
              <w:t xml:space="preserve"> </w:t>
            </w:r>
            <w:r>
              <w:rPr>
                <w:rFonts w:eastAsia="Times New Roman" w:cs="Times New Roman"/>
                <w:sz w:val="18"/>
                <w:szCs w:val="18"/>
                <w:lang w:eastAsia="en-US"/>
              </w:rPr>
              <w:t>n.2022/79,</w:t>
            </w:r>
            <w:r>
              <w:rPr>
                <w:rFonts w:eastAsia="Times New Roman" w:cs="Times New Roman"/>
                <w:spacing w:val="-2"/>
                <w:sz w:val="18"/>
                <w:szCs w:val="18"/>
                <w:lang w:eastAsia="en-US"/>
              </w:rPr>
              <w:t xml:space="preserve"> </w:t>
            </w:r>
            <w:r>
              <w:rPr>
                <w:rFonts w:eastAsia="Times New Roman" w:cs="Times New Roman"/>
                <w:sz w:val="18"/>
                <w:szCs w:val="18"/>
                <w:lang w:eastAsia="en-US"/>
              </w:rPr>
              <w:t>il</w:t>
            </w:r>
            <w:r>
              <w:rPr>
                <w:rFonts w:eastAsia="Times New Roman" w:cs="Times New Roman"/>
                <w:spacing w:val="-2"/>
                <w:sz w:val="18"/>
                <w:szCs w:val="18"/>
                <w:lang w:eastAsia="en-US"/>
              </w:rPr>
              <w:t xml:space="preserve"> </w:t>
            </w:r>
            <w:r>
              <w:rPr>
                <w:rFonts w:eastAsia="Times New Roman" w:cs="Times New Roman"/>
                <w:sz w:val="18"/>
                <w:szCs w:val="18"/>
                <w:lang w:eastAsia="en-US"/>
              </w:rPr>
              <w:t>criterio</w:t>
            </w:r>
            <w:r>
              <w:rPr>
                <w:rFonts w:eastAsia="Times New Roman" w:cs="Times New Roman"/>
                <w:spacing w:val="-1"/>
                <w:sz w:val="18"/>
                <w:szCs w:val="18"/>
                <w:lang w:eastAsia="en-US"/>
              </w:rPr>
              <w:t xml:space="preserve"> </w:t>
            </w:r>
            <w:r>
              <w:rPr>
                <w:rFonts w:eastAsia="Times New Roman" w:cs="Times New Roman"/>
                <w:sz w:val="18"/>
                <w:szCs w:val="18"/>
                <w:lang w:eastAsia="en-US"/>
              </w:rPr>
              <w:t>potrà</w:t>
            </w:r>
            <w:r>
              <w:rPr>
                <w:rFonts w:eastAsia="Times New Roman" w:cs="Times New Roman"/>
                <w:spacing w:val="-2"/>
                <w:sz w:val="18"/>
                <w:szCs w:val="18"/>
                <w:lang w:eastAsia="en-US"/>
              </w:rPr>
              <w:t xml:space="preserve"> </w:t>
            </w:r>
            <w:r>
              <w:rPr>
                <w:rFonts w:eastAsia="Times New Roman" w:cs="Times New Roman"/>
                <w:sz w:val="18"/>
                <w:szCs w:val="18"/>
                <w:lang w:eastAsia="en-US"/>
              </w:rPr>
              <w:t>essere</w:t>
            </w:r>
            <w:r>
              <w:rPr>
                <w:rFonts w:eastAsia="Times New Roman" w:cs="Times New Roman"/>
                <w:spacing w:val="-1"/>
                <w:sz w:val="18"/>
                <w:szCs w:val="18"/>
                <w:lang w:eastAsia="en-US"/>
              </w:rPr>
              <w:t xml:space="preserve"> </w:t>
            </w:r>
            <w:r>
              <w:rPr>
                <w:rFonts w:eastAsia="Times New Roman" w:cs="Times New Roman"/>
                <w:sz w:val="18"/>
                <w:szCs w:val="18"/>
                <w:lang w:eastAsia="en-US"/>
              </w:rPr>
              <w:t>valutato</w:t>
            </w:r>
            <w:r>
              <w:rPr>
                <w:rFonts w:eastAsia="Times New Roman" w:cs="Times New Roman"/>
                <w:spacing w:val="-1"/>
                <w:sz w:val="18"/>
                <w:szCs w:val="18"/>
                <w:lang w:eastAsia="en-US"/>
              </w:rPr>
              <w:t xml:space="preserve"> </w:t>
            </w:r>
            <w:r>
              <w:rPr>
                <w:rFonts w:eastAsia="Times New Roman" w:cs="Times New Roman"/>
                <w:sz w:val="18"/>
                <w:szCs w:val="18"/>
                <w:lang w:eastAsia="en-US"/>
              </w:rPr>
              <w:t>sia attraverso una distribuzione a gradini declinata dall’Organismo</w:t>
            </w:r>
            <w:r>
              <w:rPr>
                <w:rFonts w:eastAsia="Times New Roman" w:cs="Times New Roman"/>
                <w:spacing w:val="-2"/>
                <w:sz w:val="18"/>
                <w:szCs w:val="18"/>
                <w:lang w:eastAsia="en-US"/>
              </w:rPr>
              <w:t xml:space="preserve"> </w:t>
            </w:r>
            <w:r>
              <w:rPr>
                <w:rFonts w:eastAsia="Times New Roman" w:cs="Times New Roman"/>
                <w:sz w:val="18"/>
                <w:szCs w:val="18"/>
                <w:lang w:eastAsia="en-US"/>
              </w:rPr>
              <w:t>attuatore</w:t>
            </w:r>
            <w:r>
              <w:rPr>
                <w:rFonts w:eastAsia="Times New Roman" w:cs="Times New Roman"/>
                <w:spacing w:val="-2"/>
                <w:sz w:val="18"/>
                <w:szCs w:val="18"/>
                <w:lang w:eastAsia="en-US"/>
              </w:rPr>
              <w:t xml:space="preserve"> </w:t>
            </w:r>
            <w:r>
              <w:rPr>
                <w:rFonts w:eastAsia="Times New Roman" w:cs="Times New Roman"/>
                <w:sz w:val="18"/>
                <w:szCs w:val="18"/>
                <w:lang w:eastAsia="en-US"/>
              </w:rPr>
              <w:t>sia</w:t>
            </w:r>
            <w:r>
              <w:rPr>
                <w:rFonts w:eastAsia="Times New Roman" w:cs="Times New Roman"/>
                <w:spacing w:val="-3"/>
                <w:sz w:val="18"/>
                <w:szCs w:val="18"/>
                <w:lang w:eastAsia="en-US"/>
              </w:rPr>
              <w:t xml:space="preserve"> </w:t>
            </w:r>
            <w:r>
              <w:rPr>
                <w:rFonts w:eastAsia="Times New Roman" w:cs="Times New Roman"/>
                <w:sz w:val="18"/>
                <w:szCs w:val="18"/>
                <w:lang w:eastAsia="en-US"/>
              </w:rPr>
              <w:t>con</w:t>
            </w:r>
            <w:r>
              <w:rPr>
                <w:rFonts w:eastAsia="Times New Roman" w:cs="Times New Roman"/>
                <w:spacing w:val="-2"/>
                <w:sz w:val="18"/>
                <w:szCs w:val="18"/>
                <w:lang w:eastAsia="en-US"/>
              </w:rPr>
              <w:t xml:space="preserve"> </w:t>
            </w:r>
            <w:r>
              <w:rPr>
                <w:rFonts w:eastAsia="Times New Roman" w:cs="Times New Roman"/>
                <w:sz w:val="18"/>
                <w:szCs w:val="18"/>
                <w:lang w:eastAsia="en-US"/>
              </w:rPr>
              <w:t>una</w:t>
            </w:r>
            <w:r>
              <w:rPr>
                <w:rFonts w:eastAsia="Times New Roman" w:cs="Times New Roman"/>
                <w:spacing w:val="-4"/>
                <w:sz w:val="18"/>
                <w:szCs w:val="18"/>
                <w:lang w:eastAsia="en-US"/>
              </w:rPr>
              <w:t xml:space="preserve"> </w:t>
            </w:r>
            <w:r>
              <w:rPr>
                <w:rFonts w:eastAsia="Times New Roman" w:cs="Times New Roman"/>
                <w:sz w:val="18"/>
                <w:szCs w:val="18"/>
                <w:lang w:eastAsia="en-US"/>
              </w:rPr>
              <w:t>retta</w:t>
            </w:r>
            <w:r>
              <w:rPr>
                <w:rFonts w:eastAsia="Times New Roman" w:cs="Times New Roman"/>
                <w:spacing w:val="-2"/>
                <w:sz w:val="18"/>
                <w:szCs w:val="18"/>
                <w:lang w:eastAsia="en-US"/>
              </w:rPr>
              <w:t xml:space="preserve"> </w:t>
            </w:r>
            <w:r>
              <w:rPr>
                <w:rFonts w:eastAsia="Times New Roman" w:cs="Times New Roman"/>
                <w:sz w:val="18"/>
                <w:szCs w:val="18"/>
                <w:lang w:eastAsia="en-US"/>
              </w:rPr>
              <w:t>passante</w:t>
            </w:r>
            <w:r>
              <w:rPr>
                <w:rFonts w:eastAsia="Times New Roman" w:cs="Times New Roman"/>
                <w:spacing w:val="-3"/>
                <w:sz w:val="18"/>
                <w:szCs w:val="18"/>
                <w:lang w:eastAsia="en-US"/>
              </w:rPr>
              <w:t xml:space="preserve"> </w:t>
            </w:r>
            <w:r>
              <w:rPr>
                <w:rFonts w:eastAsia="Times New Roman" w:cs="Times New Roman"/>
                <w:sz w:val="18"/>
                <w:szCs w:val="18"/>
                <w:lang w:eastAsia="en-US"/>
              </w:rPr>
              <w:t>per</w:t>
            </w:r>
            <w:r>
              <w:rPr>
                <w:rFonts w:eastAsia="Times New Roman" w:cs="Times New Roman"/>
                <w:spacing w:val="-2"/>
                <w:sz w:val="18"/>
                <w:szCs w:val="18"/>
                <w:lang w:eastAsia="en-US"/>
              </w:rPr>
              <w:t xml:space="preserve"> </w:t>
            </w:r>
            <w:r>
              <w:rPr>
                <w:rFonts w:eastAsia="Times New Roman" w:cs="Times New Roman"/>
                <w:sz w:val="18"/>
                <w:szCs w:val="18"/>
                <w:lang w:eastAsia="en-US"/>
              </w:rPr>
              <w:t>due punti di coordinate A(1,0) e B(13,1)</w:t>
            </w:r>
            <w:r>
              <w:rPr>
                <w:rFonts w:eastAsia="Times New Roman" w:cs="Times New Roman"/>
                <w:spacing w:val="40"/>
                <w:sz w:val="18"/>
                <w:szCs w:val="18"/>
                <w:lang w:eastAsia="en-US"/>
              </w:rPr>
              <w:t xml:space="preserve"> </w:t>
            </w:r>
            <w:r>
              <w:rPr>
                <w:rFonts w:eastAsia="Times New Roman" w:cs="Times New Roman"/>
                <w:sz w:val="18"/>
                <w:szCs w:val="18"/>
                <w:lang w:eastAsia="en-US"/>
              </w:rPr>
              <w:t>dove</w:t>
            </w:r>
            <w:r>
              <w:rPr>
                <w:rFonts w:eastAsia="Times New Roman" w:cs="Times New Roman"/>
                <w:spacing w:val="40"/>
                <w:sz w:val="18"/>
                <w:szCs w:val="18"/>
                <w:lang w:eastAsia="en-US"/>
              </w:rPr>
              <w:t xml:space="preserve"> </w:t>
            </w:r>
            <w:r>
              <w:rPr>
                <w:rFonts w:eastAsia="Times New Roman" w:cs="Times New Roman"/>
                <w:sz w:val="18"/>
                <w:szCs w:val="18"/>
                <w:lang w:eastAsia="en-US"/>
              </w:rPr>
              <w:t>in ascissa è riportato il numero delle operazioni attivate, mentre l’ordinata il valore assunto dal coefficiente C per un dato numero di operazioni attivate nel progetto. Esempio Nop (numero</w:t>
            </w:r>
            <w:r>
              <w:rPr>
                <w:rFonts w:eastAsia="Times New Roman" w:cs="Times New Roman"/>
                <w:spacing w:val="41"/>
                <w:sz w:val="18"/>
                <w:szCs w:val="18"/>
                <w:lang w:eastAsia="en-US"/>
              </w:rPr>
              <w:t xml:space="preserve"> </w:t>
            </w:r>
            <w:r>
              <w:rPr>
                <w:rFonts w:eastAsia="Times New Roman" w:cs="Times New Roman"/>
                <w:sz w:val="18"/>
                <w:szCs w:val="18"/>
                <w:lang w:eastAsia="en-US"/>
              </w:rPr>
              <w:t>di</w:t>
            </w:r>
            <w:r>
              <w:rPr>
                <w:rFonts w:eastAsia="Times New Roman" w:cs="Times New Roman"/>
                <w:spacing w:val="39"/>
                <w:sz w:val="18"/>
                <w:szCs w:val="18"/>
                <w:lang w:eastAsia="en-US"/>
              </w:rPr>
              <w:t xml:space="preserve"> </w:t>
            </w:r>
            <w:r>
              <w:rPr>
                <w:rFonts w:eastAsia="Times New Roman" w:cs="Times New Roman"/>
                <w:sz w:val="18"/>
                <w:szCs w:val="18"/>
                <w:lang w:eastAsia="en-US"/>
              </w:rPr>
              <w:t>operazioni</w:t>
            </w:r>
            <w:r>
              <w:rPr>
                <w:rFonts w:eastAsia="Times New Roman" w:cs="Times New Roman"/>
                <w:spacing w:val="40"/>
                <w:sz w:val="18"/>
                <w:szCs w:val="18"/>
                <w:lang w:eastAsia="en-US"/>
              </w:rPr>
              <w:t xml:space="preserve"> </w:t>
            </w:r>
            <w:r>
              <w:rPr>
                <w:rFonts w:eastAsia="Times New Roman" w:cs="Times New Roman"/>
                <w:sz w:val="18"/>
                <w:szCs w:val="18"/>
                <w:lang w:eastAsia="en-US"/>
              </w:rPr>
              <w:t>attivate)</w:t>
            </w:r>
            <w:r>
              <w:rPr>
                <w:rFonts w:eastAsia="Times New Roman" w:cs="Times New Roman"/>
                <w:spacing w:val="42"/>
                <w:sz w:val="18"/>
                <w:szCs w:val="18"/>
                <w:lang w:eastAsia="en-US"/>
              </w:rPr>
              <w:t xml:space="preserve"> </w:t>
            </w:r>
            <w:r>
              <w:rPr>
                <w:rFonts w:eastAsia="Times New Roman" w:cs="Times New Roman"/>
                <w:sz w:val="18"/>
                <w:szCs w:val="18"/>
                <w:lang w:eastAsia="en-US"/>
              </w:rPr>
              <w:t>per</w:t>
            </w:r>
            <w:r>
              <w:rPr>
                <w:rFonts w:eastAsia="Times New Roman" w:cs="Times New Roman"/>
                <w:spacing w:val="39"/>
                <w:sz w:val="18"/>
                <w:szCs w:val="18"/>
                <w:lang w:eastAsia="en-US"/>
              </w:rPr>
              <w:t xml:space="preserve"> </w:t>
            </w:r>
            <w:r>
              <w:rPr>
                <w:rFonts w:eastAsia="Times New Roman" w:cs="Times New Roman"/>
                <w:sz w:val="18"/>
                <w:szCs w:val="18"/>
                <w:lang w:eastAsia="en-US"/>
              </w:rPr>
              <w:t>1</w:t>
            </w:r>
            <w:r>
              <w:rPr>
                <w:rFonts w:eastAsia="Times New Roman" w:cs="Times New Roman"/>
                <w:sz w:val="18"/>
                <w:szCs w:val="18"/>
                <w:u w:val="single"/>
                <w:lang w:eastAsia="en-US"/>
              </w:rPr>
              <w:t>&lt;</w:t>
            </w:r>
            <w:r>
              <w:rPr>
                <w:rFonts w:eastAsia="Times New Roman" w:cs="Times New Roman"/>
                <w:sz w:val="18"/>
                <w:szCs w:val="18"/>
                <w:lang w:eastAsia="en-US"/>
              </w:rPr>
              <w:t>Nop</w:t>
            </w:r>
            <w:r>
              <w:rPr>
                <w:rFonts w:eastAsia="Times New Roman" w:cs="Times New Roman"/>
                <w:sz w:val="18"/>
                <w:szCs w:val="18"/>
                <w:u w:val="single"/>
                <w:lang w:eastAsia="en-US"/>
              </w:rPr>
              <w:t>&lt;</w:t>
            </w:r>
            <w:r>
              <w:rPr>
                <w:rFonts w:eastAsia="Times New Roman" w:cs="Times New Roman"/>
                <w:sz w:val="18"/>
                <w:szCs w:val="18"/>
                <w:lang w:eastAsia="en-US"/>
              </w:rPr>
              <w:t>13</w:t>
            </w:r>
            <w:r>
              <w:rPr>
                <w:rFonts w:eastAsia="Times New Roman" w:cs="Times New Roman"/>
                <w:spacing w:val="42"/>
                <w:sz w:val="18"/>
                <w:szCs w:val="18"/>
                <w:lang w:eastAsia="en-US"/>
              </w:rPr>
              <w:t xml:space="preserve"> </w:t>
            </w:r>
            <w:r>
              <w:rPr>
                <w:rFonts w:eastAsia="Times New Roman" w:cs="Times New Roman"/>
                <w:spacing w:val="-2"/>
                <w:sz w:val="18"/>
                <w:szCs w:val="18"/>
                <w:lang w:eastAsia="en-US"/>
              </w:rPr>
              <w:t>C=(Nop- 1)/12</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SO2</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5"/>
              <w:jc w:val="both"/>
              <w:textAlignment w:val="auto"/>
              <w:rPr>
                <w:lang w:eastAsia="en-US"/>
              </w:rPr>
            </w:pPr>
            <w:r>
              <w:rPr>
                <w:rFonts w:eastAsia="Times New Roman" w:cs="Times New Roman"/>
                <w:sz w:val="18"/>
                <w:szCs w:val="18"/>
                <w:lang w:eastAsia="en-US"/>
              </w:rPr>
              <w:t>L’iniziativa riguarda investimenti per lo stoccaggio ovvero per la commercializzazione del prodotto soggetto ad obbligo di sbarco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L’iniziativa, per raggiungere il punteggio pari ad uno del coefficiente,</w:t>
            </w:r>
            <w:r>
              <w:rPr>
                <w:rFonts w:eastAsia="Times New Roman" w:cs="Times New Roman"/>
                <w:spacing w:val="-13"/>
                <w:sz w:val="18"/>
                <w:szCs w:val="18"/>
                <w:lang w:eastAsia="en-US"/>
              </w:rPr>
              <w:t xml:space="preserve"> </w:t>
            </w:r>
            <w:r>
              <w:rPr>
                <w:rFonts w:eastAsia="Times New Roman" w:cs="Times New Roman"/>
                <w:sz w:val="18"/>
                <w:szCs w:val="18"/>
                <w:lang w:eastAsia="en-US"/>
              </w:rPr>
              <w:t>dovrà</w:t>
            </w:r>
            <w:r>
              <w:rPr>
                <w:rFonts w:eastAsia="Times New Roman" w:cs="Times New Roman"/>
                <w:spacing w:val="-12"/>
                <w:sz w:val="18"/>
                <w:szCs w:val="18"/>
                <w:lang w:eastAsia="en-US"/>
              </w:rPr>
              <w:t xml:space="preserve"> </w:t>
            </w:r>
            <w:r>
              <w:rPr>
                <w:rFonts w:eastAsia="Times New Roman" w:cs="Times New Roman"/>
                <w:sz w:val="18"/>
                <w:szCs w:val="18"/>
                <w:lang w:eastAsia="en-US"/>
              </w:rPr>
              <w:t>prevedere</w:t>
            </w:r>
            <w:r>
              <w:rPr>
                <w:rFonts w:eastAsia="Times New Roman" w:cs="Times New Roman"/>
                <w:spacing w:val="-13"/>
                <w:sz w:val="18"/>
                <w:szCs w:val="18"/>
                <w:lang w:eastAsia="en-US"/>
              </w:rPr>
              <w:t xml:space="preserve"> </w:t>
            </w:r>
            <w:r>
              <w:rPr>
                <w:rFonts w:eastAsia="Times New Roman" w:cs="Times New Roman"/>
                <w:sz w:val="18"/>
                <w:szCs w:val="18"/>
                <w:lang w:eastAsia="en-US"/>
              </w:rPr>
              <w:t>investimenti</w:t>
            </w:r>
            <w:r>
              <w:rPr>
                <w:rFonts w:eastAsia="Times New Roman" w:cs="Times New Roman"/>
                <w:spacing w:val="-12"/>
                <w:sz w:val="18"/>
                <w:szCs w:val="18"/>
                <w:lang w:eastAsia="en-US"/>
              </w:rPr>
              <w:t xml:space="preserve"> </w:t>
            </w:r>
            <w:r>
              <w:rPr>
                <w:rFonts w:eastAsia="Times New Roman" w:cs="Times New Roman"/>
                <w:sz w:val="18"/>
                <w:szCs w:val="18"/>
                <w:lang w:eastAsia="en-US"/>
              </w:rPr>
              <w:t>per</w:t>
            </w:r>
            <w:r>
              <w:rPr>
                <w:rFonts w:eastAsia="Times New Roman" w:cs="Times New Roman"/>
                <w:spacing w:val="-13"/>
                <w:sz w:val="18"/>
                <w:szCs w:val="18"/>
                <w:lang w:eastAsia="en-US"/>
              </w:rPr>
              <w:t xml:space="preserve"> </w:t>
            </w:r>
            <w:r>
              <w:rPr>
                <w:rFonts w:eastAsia="Times New Roman" w:cs="Times New Roman"/>
                <w:sz w:val="18"/>
                <w:szCs w:val="18"/>
                <w:lang w:eastAsia="en-US"/>
              </w:rPr>
              <w:t>lo</w:t>
            </w:r>
            <w:r>
              <w:rPr>
                <w:rFonts w:eastAsia="Times New Roman" w:cs="Times New Roman"/>
                <w:spacing w:val="-12"/>
                <w:sz w:val="18"/>
                <w:szCs w:val="18"/>
                <w:lang w:eastAsia="en-US"/>
              </w:rPr>
              <w:t xml:space="preserve"> </w:t>
            </w:r>
            <w:r>
              <w:rPr>
                <w:rFonts w:eastAsia="Times New Roman" w:cs="Times New Roman"/>
                <w:sz w:val="18"/>
                <w:szCs w:val="18"/>
                <w:lang w:eastAsia="en-US"/>
              </w:rPr>
              <w:t xml:space="preserve">stoccaggio a bordo, ovvero della commercializzazione, della produzione soggetta ad obbligo di sbarco, cui all’art.15, Reg.1380/2013 e agli artt.49 bis e quater, Reg. (UE) </w:t>
            </w:r>
            <w:r>
              <w:rPr>
                <w:rFonts w:eastAsia="Times New Roman" w:cs="Times New Roman"/>
                <w:spacing w:val="-2"/>
                <w:sz w:val="18"/>
                <w:szCs w:val="18"/>
                <w:lang w:eastAsia="en-US"/>
              </w:rPr>
              <w:t>812/2015;</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altrimenti</w:t>
            </w:r>
            <w:r>
              <w:rPr>
                <w:rFonts w:eastAsia="Times New Roman" w:cs="Times New Roman"/>
                <w:spacing w:val="-1"/>
                <w:sz w:val="18"/>
                <w:szCs w:val="18"/>
                <w:lang w:eastAsia="en-US"/>
              </w:rPr>
              <w:t xml:space="preserve"> </w:t>
            </w:r>
            <w:r>
              <w:rPr>
                <w:rFonts w:eastAsia="Times New Roman" w:cs="Times New Roman"/>
                <w:spacing w:val="-2"/>
                <w:sz w:val="18"/>
                <w:szCs w:val="18"/>
                <w:lang w:eastAsia="en-US"/>
              </w:rPr>
              <w:t>il</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valore</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del</w:t>
            </w:r>
            <w:r>
              <w:rPr>
                <w:rFonts w:eastAsia="Times New Roman" w:cs="Times New Roman"/>
                <w:sz w:val="18"/>
                <w:szCs w:val="18"/>
                <w:lang w:eastAsia="en-US"/>
              </w:rPr>
              <w:t xml:space="preserve"> </w:t>
            </w:r>
            <w:r>
              <w:rPr>
                <w:rFonts w:eastAsia="Times New Roman" w:cs="Times New Roman"/>
                <w:spacing w:val="-2"/>
                <w:sz w:val="18"/>
                <w:szCs w:val="18"/>
                <w:lang w:eastAsia="en-US"/>
              </w:rPr>
              <w:t>coefficiente</w:t>
            </w:r>
            <w:r>
              <w:rPr>
                <w:rFonts w:eastAsia="Times New Roman" w:cs="Times New Roman"/>
                <w:sz w:val="18"/>
                <w:szCs w:val="18"/>
                <w:lang w:eastAsia="en-US"/>
              </w:rPr>
              <w:t xml:space="preserve"> </w:t>
            </w:r>
            <w:r>
              <w:rPr>
                <w:rFonts w:eastAsia="Times New Roman" w:cs="Times New Roman"/>
                <w:spacing w:val="-2"/>
                <w:sz w:val="18"/>
                <w:szCs w:val="18"/>
                <w:lang w:eastAsia="en-US"/>
              </w:rPr>
              <w:t>assume</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 xml:space="preserve">valore </w:t>
            </w:r>
            <w:r>
              <w:rPr>
                <w:rFonts w:eastAsia="Times New Roman" w:cs="Times New Roman"/>
                <w:sz w:val="18"/>
                <w:szCs w:val="18"/>
                <w:lang w:eastAsia="en-US"/>
              </w:rPr>
              <w:t>pari</w:t>
            </w:r>
            <w:r>
              <w:rPr>
                <w:rFonts w:eastAsia="Times New Roman" w:cs="Times New Roman"/>
                <w:spacing w:val="-2"/>
                <w:sz w:val="18"/>
                <w:szCs w:val="18"/>
                <w:lang w:eastAsia="en-US"/>
              </w:rPr>
              <w:t xml:space="preserve"> </w:t>
            </w:r>
            <w:r>
              <w:rPr>
                <w:rFonts w:eastAsia="Times New Roman" w:cs="Times New Roman"/>
                <w:sz w:val="18"/>
                <w:szCs w:val="18"/>
                <w:lang w:eastAsia="en-US"/>
              </w:rPr>
              <w:t>a</w:t>
            </w:r>
            <w:r>
              <w:rPr>
                <w:rFonts w:eastAsia="Times New Roman" w:cs="Times New Roman"/>
                <w:spacing w:val="-1"/>
                <w:sz w:val="18"/>
                <w:szCs w:val="18"/>
                <w:lang w:eastAsia="en-US"/>
              </w:rPr>
              <w:t xml:space="preserve"> </w:t>
            </w:r>
            <w:r>
              <w:rPr>
                <w:rFonts w:eastAsia="Times New Roman" w:cs="Times New Roman"/>
                <w:spacing w:val="-10"/>
                <w:sz w:val="18"/>
                <w:szCs w:val="18"/>
                <w:lang w:eastAsia="en-US"/>
              </w:rPr>
              <w:t>0</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SO3</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88"/>
              <w:textAlignment w:val="auto"/>
              <w:rPr>
                <w:lang w:eastAsia="en-US"/>
              </w:rPr>
            </w:pPr>
            <w:r>
              <w:rPr>
                <w:rFonts w:eastAsia="Times New Roman" w:cs="Times New Roman"/>
                <w:sz w:val="18"/>
                <w:szCs w:val="18"/>
                <w:lang w:eastAsia="en-US"/>
              </w:rPr>
              <w:t>L’operazione</w:t>
            </w:r>
            <w:r>
              <w:rPr>
                <w:rFonts w:eastAsia="Times New Roman" w:cs="Times New Roman"/>
                <w:spacing w:val="-13"/>
                <w:sz w:val="18"/>
                <w:szCs w:val="18"/>
                <w:lang w:eastAsia="en-US"/>
              </w:rPr>
              <w:t xml:space="preserve"> </w:t>
            </w:r>
            <w:r>
              <w:rPr>
                <w:rFonts w:eastAsia="Times New Roman" w:cs="Times New Roman"/>
                <w:sz w:val="18"/>
                <w:szCs w:val="18"/>
                <w:lang w:eastAsia="en-US"/>
              </w:rPr>
              <w:t>prevede</w:t>
            </w:r>
            <w:r>
              <w:rPr>
                <w:rFonts w:eastAsia="Times New Roman" w:cs="Times New Roman"/>
                <w:spacing w:val="-12"/>
                <w:sz w:val="18"/>
                <w:szCs w:val="18"/>
                <w:lang w:eastAsia="en-US"/>
              </w:rPr>
              <w:t xml:space="preserve"> </w:t>
            </w:r>
            <w:r>
              <w:rPr>
                <w:rFonts w:eastAsia="Times New Roman" w:cs="Times New Roman"/>
                <w:sz w:val="18"/>
                <w:szCs w:val="18"/>
                <w:lang w:eastAsia="en-US"/>
              </w:rPr>
              <w:t>investimenti per</w:t>
            </w:r>
            <w:r>
              <w:rPr>
                <w:rFonts w:eastAsia="Times New Roman" w:cs="Times New Roman"/>
                <w:spacing w:val="33"/>
                <w:sz w:val="18"/>
                <w:szCs w:val="18"/>
                <w:lang w:eastAsia="en-US"/>
              </w:rPr>
              <w:t xml:space="preserve"> </w:t>
            </w:r>
            <w:r>
              <w:rPr>
                <w:rFonts w:eastAsia="Times New Roman" w:cs="Times New Roman"/>
                <w:sz w:val="18"/>
                <w:szCs w:val="18"/>
                <w:lang w:eastAsia="en-US"/>
              </w:rPr>
              <w:t>migliorare</w:t>
            </w:r>
            <w:r>
              <w:rPr>
                <w:rFonts w:eastAsia="Times New Roman" w:cs="Times New Roman"/>
                <w:spacing w:val="34"/>
                <w:sz w:val="18"/>
                <w:szCs w:val="18"/>
                <w:lang w:eastAsia="en-US"/>
              </w:rPr>
              <w:t xml:space="preserve"> </w:t>
            </w:r>
            <w:r>
              <w:rPr>
                <w:rFonts w:eastAsia="Times New Roman" w:cs="Times New Roman"/>
                <w:sz w:val="18"/>
                <w:szCs w:val="18"/>
                <w:lang w:eastAsia="en-US"/>
              </w:rPr>
              <w:t>la</w:t>
            </w:r>
            <w:r>
              <w:rPr>
                <w:rFonts w:eastAsia="Times New Roman" w:cs="Times New Roman"/>
                <w:spacing w:val="30"/>
                <w:sz w:val="18"/>
                <w:szCs w:val="18"/>
                <w:lang w:eastAsia="en-US"/>
              </w:rPr>
              <w:t xml:space="preserve"> </w:t>
            </w:r>
            <w:r>
              <w:rPr>
                <w:rFonts w:eastAsia="Times New Roman" w:cs="Times New Roman"/>
                <w:sz w:val="18"/>
                <w:szCs w:val="18"/>
                <w:lang w:eastAsia="en-US"/>
              </w:rPr>
              <w:t>tracciabilità</w:t>
            </w:r>
            <w:r>
              <w:rPr>
                <w:rFonts w:eastAsia="Times New Roman" w:cs="Times New Roman"/>
                <w:spacing w:val="34"/>
                <w:sz w:val="18"/>
                <w:szCs w:val="18"/>
                <w:lang w:eastAsia="en-US"/>
              </w:rPr>
              <w:t xml:space="preserve"> </w:t>
            </w:r>
            <w:r>
              <w:rPr>
                <w:rFonts w:eastAsia="Times New Roman" w:cs="Times New Roman"/>
                <w:spacing w:val="-5"/>
                <w:sz w:val="18"/>
                <w:szCs w:val="18"/>
                <w:lang w:eastAsia="en-US"/>
              </w:rPr>
              <w:t xml:space="preserve">dei </w:t>
            </w:r>
            <w:r>
              <w:rPr>
                <w:rFonts w:eastAsia="Times New Roman" w:cs="Times New Roman"/>
                <w:sz w:val="18"/>
                <w:szCs w:val="18"/>
                <w:lang w:eastAsia="en-US"/>
              </w:rPr>
              <w:t>prodotti</w:t>
            </w:r>
            <w:r>
              <w:rPr>
                <w:rFonts w:eastAsia="Times New Roman" w:cs="Times New Roman"/>
                <w:spacing w:val="-4"/>
                <w:sz w:val="18"/>
                <w:szCs w:val="18"/>
                <w:lang w:eastAsia="en-US"/>
              </w:rPr>
              <w:t xml:space="preserve"> </w:t>
            </w:r>
            <w:r>
              <w:rPr>
                <w:rFonts w:eastAsia="Times New Roman" w:cs="Times New Roman"/>
                <w:sz w:val="18"/>
                <w:szCs w:val="18"/>
                <w:lang w:eastAsia="en-US"/>
              </w:rPr>
              <w:t>a</w:t>
            </w:r>
            <w:r>
              <w:rPr>
                <w:rFonts w:eastAsia="Times New Roman" w:cs="Times New Roman"/>
                <w:spacing w:val="-3"/>
                <w:sz w:val="18"/>
                <w:szCs w:val="18"/>
                <w:lang w:eastAsia="en-US"/>
              </w:rPr>
              <w:t xml:space="preserve"> </w:t>
            </w:r>
            <w:r>
              <w:rPr>
                <w:rFonts w:eastAsia="Times New Roman" w:cs="Times New Roman"/>
                <w:sz w:val="18"/>
                <w:szCs w:val="18"/>
                <w:lang w:eastAsia="en-US"/>
              </w:rPr>
              <w:t>partire</w:t>
            </w:r>
            <w:r>
              <w:rPr>
                <w:rFonts w:eastAsia="Times New Roman" w:cs="Times New Roman"/>
                <w:spacing w:val="-2"/>
                <w:sz w:val="18"/>
                <w:szCs w:val="18"/>
                <w:lang w:eastAsia="en-US"/>
              </w:rPr>
              <w:t xml:space="preserve"> </w:t>
            </w:r>
            <w:r>
              <w:rPr>
                <w:rFonts w:eastAsia="Times New Roman" w:cs="Times New Roman"/>
                <w:sz w:val="18"/>
                <w:szCs w:val="18"/>
                <w:lang w:eastAsia="en-US"/>
              </w:rPr>
              <w:t>da</w:t>
            </w:r>
            <w:r>
              <w:rPr>
                <w:rFonts w:eastAsia="Times New Roman" w:cs="Times New Roman"/>
                <w:spacing w:val="-5"/>
                <w:sz w:val="18"/>
                <w:szCs w:val="18"/>
                <w:lang w:eastAsia="en-US"/>
              </w:rPr>
              <w:t xml:space="preserve"> </w:t>
            </w:r>
            <w:r>
              <w:rPr>
                <w:rFonts w:eastAsia="Times New Roman" w:cs="Times New Roman"/>
                <w:spacing w:val="-4"/>
                <w:sz w:val="18"/>
                <w:szCs w:val="18"/>
                <w:lang w:eastAsia="en-US"/>
              </w:rPr>
              <w:t>bordo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Il</w:t>
            </w:r>
            <w:r>
              <w:rPr>
                <w:rFonts w:eastAsia="Times New Roman" w:cs="Times New Roman"/>
                <w:spacing w:val="8"/>
                <w:sz w:val="18"/>
                <w:szCs w:val="18"/>
                <w:lang w:eastAsia="en-US"/>
              </w:rPr>
              <w:t xml:space="preserve"> </w:t>
            </w:r>
            <w:r>
              <w:rPr>
                <w:rFonts w:eastAsia="Times New Roman" w:cs="Times New Roman"/>
                <w:sz w:val="18"/>
                <w:szCs w:val="18"/>
                <w:lang w:eastAsia="en-US"/>
              </w:rPr>
              <w:t>valore</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9"/>
                <w:sz w:val="18"/>
                <w:szCs w:val="18"/>
                <w:lang w:eastAsia="en-US"/>
              </w:rPr>
              <w:t xml:space="preserve"> </w:t>
            </w:r>
            <w:r>
              <w:rPr>
                <w:rFonts w:eastAsia="Times New Roman" w:cs="Times New Roman"/>
                <w:sz w:val="18"/>
                <w:szCs w:val="18"/>
                <w:lang w:eastAsia="en-US"/>
              </w:rPr>
              <w:t>coefficiente</w:t>
            </w:r>
            <w:r>
              <w:rPr>
                <w:rFonts w:eastAsia="Times New Roman" w:cs="Times New Roman"/>
                <w:spacing w:val="9"/>
                <w:sz w:val="18"/>
                <w:szCs w:val="18"/>
                <w:lang w:eastAsia="en-US"/>
              </w:rPr>
              <w:t xml:space="preserve"> </w:t>
            </w:r>
            <w:r>
              <w:rPr>
                <w:rFonts w:eastAsia="Times New Roman" w:cs="Times New Roman"/>
                <w:sz w:val="18"/>
                <w:szCs w:val="18"/>
                <w:lang w:eastAsia="en-US"/>
              </w:rPr>
              <w:t>C</w:t>
            </w:r>
            <w:r>
              <w:rPr>
                <w:rFonts w:eastAsia="Times New Roman" w:cs="Times New Roman"/>
                <w:spacing w:val="9"/>
                <w:sz w:val="18"/>
                <w:szCs w:val="18"/>
                <w:lang w:eastAsia="en-US"/>
              </w:rPr>
              <w:t xml:space="preserve"> </w:t>
            </w:r>
            <w:r>
              <w:rPr>
                <w:rFonts w:eastAsia="Times New Roman" w:cs="Times New Roman"/>
                <w:sz w:val="18"/>
                <w:szCs w:val="18"/>
                <w:lang w:eastAsia="en-US"/>
              </w:rPr>
              <w:t>è</w:t>
            </w:r>
            <w:r>
              <w:rPr>
                <w:rFonts w:eastAsia="Times New Roman" w:cs="Times New Roman"/>
                <w:spacing w:val="11"/>
                <w:sz w:val="18"/>
                <w:szCs w:val="18"/>
                <w:lang w:eastAsia="en-US"/>
              </w:rPr>
              <w:t xml:space="preserve"> </w:t>
            </w:r>
            <w:r>
              <w:rPr>
                <w:rFonts w:eastAsia="Times New Roman" w:cs="Times New Roman"/>
                <w:sz w:val="18"/>
                <w:szCs w:val="18"/>
                <w:lang w:eastAsia="en-US"/>
              </w:rPr>
              <w:t>dato</w:t>
            </w:r>
            <w:r>
              <w:rPr>
                <w:rFonts w:eastAsia="Times New Roman" w:cs="Times New Roman"/>
                <w:spacing w:val="10"/>
                <w:sz w:val="18"/>
                <w:szCs w:val="18"/>
                <w:lang w:eastAsia="en-US"/>
              </w:rPr>
              <w:t xml:space="preserve"> </w:t>
            </w:r>
            <w:r>
              <w:rPr>
                <w:rFonts w:eastAsia="Times New Roman" w:cs="Times New Roman"/>
                <w:sz w:val="18"/>
                <w:szCs w:val="18"/>
                <w:lang w:eastAsia="en-US"/>
              </w:rPr>
              <w:t>dal</w:t>
            </w:r>
            <w:r>
              <w:rPr>
                <w:rFonts w:eastAsia="Times New Roman" w:cs="Times New Roman"/>
                <w:spacing w:val="9"/>
                <w:sz w:val="18"/>
                <w:szCs w:val="18"/>
                <w:lang w:eastAsia="en-US"/>
              </w:rPr>
              <w:t xml:space="preserve"> </w:t>
            </w:r>
            <w:r>
              <w:rPr>
                <w:rFonts w:eastAsia="Times New Roman" w:cs="Times New Roman"/>
                <w:sz w:val="18"/>
                <w:szCs w:val="18"/>
                <w:lang w:eastAsia="en-US"/>
              </w:rPr>
              <w:t>rapporto</w:t>
            </w:r>
            <w:r>
              <w:rPr>
                <w:rFonts w:eastAsia="Times New Roman" w:cs="Times New Roman"/>
                <w:spacing w:val="9"/>
                <w:sz w:val="18"/>
                <w:szCs w:val="18"/>
                <w:lang w:eastAsia="en-US"/>
              </w:rPr>
              <w:t xml:space="preserve"> </w:t>
            </w:r>
            <w:r>
              <w:rPr>
                <w:rFonts w:eastAsia="Times New Roman" w:cs="Times New Roman"/>
                <w:sz w:val="18"/>
                <w:szCs w:val="18"/>
                <w:lang w:eastAsia="en-US"/>
              </w:rPr>
              <w:t>della</w:t>
            </w:r>
            <w:r>
              <w:rPr>
                <w:rFonts w:eastAsia="Times New Roman" w:cs="Times New Roman"/>
                <w:spacing w:val="10"/>
                <w:sz w:val="18"/>
                <w:szCs w:val="18"/>
                <w:lang w:eastAsia="en-US"/>
              </w:rPr>
              <w:t xml:space="preserve"> </w:t>
            </w:r>
            <w:r>
              <w:rPr>
                <w:rFonts w:eastAsia="Times New Roman" w:cs="Times New Roman"/>
                <w:spacing w:val="-2"/>
                <w:sz w:val="18"/>
                <w:szCs w:val="18"/>
                <w:lang w:eastAsia="en-US"/>
              </w:rPr>
              <w:t xml:space="preserve">spesa </w:t>
            </w:r>
            <w:r>
              <w:rPr>
                <w:rFonts w:eastAsia="Times New Roman" w:cs="Times New Roman"/>
                <w:sz w:val="18"/>
                <w:szCs w:val="18"/>
                <w:lang w:eastAsia="en-US"/>
              </w:rPr>
              <w:t>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07</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SO4</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3"/>
              <w:jc w:val="both"/>
              <w:textAlignment w:val="auto"/>
              <w:rPr>
                <w:lang w:val="en-US" w:eastAsia="en-US"/>
              </w:rPr>
            </w:pPr>
            <w:r>
              <w:rPr>
                <w:rFonts w:eastAsia="Times New Roman" w:cs="Times New Roman"/>
                <w:sz w:val="18"/>
                <w:szCs w:val="18"/>
                <w:lang w:eastAsia="en-US"/>
              </w:rPr>
              <w:t>L’iniziativa riguarda l’utilizzo di specie alloctone dannose non ancora presenti nell’elenco IAS, nonché</w:t>
            </w:r>
            <w:r>
              <w:rPr>
                <w:rFonts w:eastAsia="Times New Roman" w:cs="Times New Roman"/>
                <w:spacing w:val="-8"/>
                <w:sz w:val="18"/>
                <w:szCs w:val="18"/>
                <w:lang w:eastAsia="en-US"/>
              </w:rPr>
              <w:t xml:space="preserve"> </w:t>
            </w:r>
            <w:r>
              <w:rPr>
                <w:rFonts w:eastAsia="Times New Roman" w:cs="Times New Roman"/>
                <w:sz w:val="18"/>
                <w:szCs w:val="18"/>
                <w:lang w:eastAsia="en-US"/>
              </w:rPr>
              <w:t>delle</w:t>
            </w:r>
            <w:r>
              <w:rPr>
                <w:rFonts w:eastAsia="Times New Roman" w:cs="Times New Roman"/>
                <w:spacing w:val="-6"/>
                <w:sz w:val="18"/>
                <w:szCs w:val="18"/>
                <w:lang w:eastAsia="en-US"/>
              </w:rPr>
              <w:t xml:space="preserve"> </w:t>
            </w:r>
            <w:r>
              <w:rPr>
                <w:rFonts w:eastAsia="Times New Roman" w:cs="Times New Roman"/>
                <w:sz w:val="18"/>
                <w:szCs w:val="18"/>
                <w:lang w:eastAsia="en-US"/>
              </w:rPr>
              <w:t>esotiche</w:t>
            </w:r>
            <w:r>
              <w:rPr>
                <w:rFonts w:eastAsia="Times New Roman" w:cs="Times New Roman"/>
                <w:spacing w:val="-8"/>
                <w:sz w:val="18"/>
                <w:szCs w:val="18"/>
                <w:lang w:eastAsia="en-US"/>
              </w:rPr>
              <w:t xml:space="preserve"> </w:t>
            </w:r>
            <w:r>
              <w:rPr>
                <w:rFonts w:eastAsia="Times New Roman" w:cs="Times New Roman"/>
                <w:sz w:val="18"/>
                <w:szCs w:val="18"/>
                <w:lang w:eastAsia="en-US"/>
              </w:rPr>
              <w:t>invasive</w:t>
            </w:r>
            <w:r>
              <w:rPr>
                <w:rFonts w:eastAsia="Times New Roman" w:cs="Times New Roman"/>
                <w:spacing w:val="-8"/>
                <w:sz w:val="18"/>
                <w:szCs w:val="18"/>
                <w:lang w:eastAsia="en-US"/>
              </w:rPr>
              <w:t xml:space="preserve"> </w:t>
            </w:r>
            <w:r>
              <w:rPr>
                <w:rFonts w:eastAsia="Times New Roman" w:cs="Times New Roman"/>
                <w:sz w:val="18"/>
                <w:szCs w:val="18"/>
                <w:lang w:eastAsia="en-US"/>
              </w:rPr>
              <w:t>che soddisfano le condizioni di cui all’articolo</w:t>
            </w:r>
            <w:r>
              <w:rPr>
                <w:rFonts w:eastAsia="Times New Roman" w:cs="Times New Roman"/>
                <w:spacing w:val="-1"/>
                <w:sz w:val="18"/>
                <w:szCs w:val="18"/>
                <w:lang w:eastAsia="en-US"/>
              </w:rPr>
              <w:t xml:space="preserve"> </w:t>
            </w:r>
            <w:r>
              <w:rPr>
                <w:rFonts w:eastAsia="Times New Roman" w:cs="Times New Roman"/>
                <w:sz w:val="18"/>
                <w:szCs w:val="18"/>
                <w:lang w:eastAsia="en-US"/>
              </w:rPr>
              <w:t>4,</w:t>
            </w:r>
            <w:r>
              <w:rPr>
                <w:rFonts w:eastAsia="Times New Roman" w:cs="Times New Roman"/>
                <w:spacing w:val="-3"/>
                <w:sz w:val="18"/>
                <w:szCs w:val="18"/>
                <w:lang w:eastAsia="en-US"/>
              </w:rPr>
              <w:t xml:space="preserve"> </w:t>
            </w:r>
            <w:r>
              <w:rPr>
                <w:rFonts w:eastAsia="Times New Roman" w:cs="Times New Roman"/>
                <w:sz w:val="18"/>
                <w:szCs w:val="18"/>
                <w:lang w:eastAsia="en-US"/>
              </w:rPr>
              <w:t>paragrafo 6</w:t>
            </w:r>
            <w:r>
              <w:rPr>
                <w:rFonts w:eastAsia="Times New Roman" w:cs="Times New Roman"/>
                <w:spacing w:val="-3"/>
                <w:sz w:val="18"/>
                <w:szCs w:val="18"/>
                <w:lang w:eastAsia="en-US"/>
              </w:rPr>
              <w:t xml:space="preserve"> </w:t>
            </w:r>
            <w:r>
              <w:rPr>
                <w:rFonts w:eastAsia="Times New Roman" w:cs="Times New Roman"/>
                <w:sz w:val="18"/>
                <w:szCs w:val="18"/>
                <w:lang w:eastAsia="en-US"/>
              </w:rPr>
              <w:t>del</w:t>
            </w:r>
            <w:r>
              <w:rPr>
                <w:rFonts w:eastAsia="Times New Roman" w:cs="Times New Roman"/>
                <w:spacing w:val="-3"/>
                <w:sz w:val="18"/>
                <w:szCs w:val="18"/>
                <w:lang w:eastAsia="en-US"/>
              </w:rPr>
              <w:t xml:space="preserve"> </w:t>
            </w:r>
            <w:r>
              <w:rPr>
                <w:rFonts w:eastAsia="Times New Roman" w:cs="Times New Roman"/>
                <w:spacing w:val="-4"/>
                <w:sz w:val="18"/>
                <w:szCs w:val="18"/>
                <w:lang w:eastAsia="en-US"/>
              </w:rPr>
              <w:t xml:space="preserve">Reg. </w:t>
            </w:r>
            <w:r>
              <w:rPr>
                <w:rFonts w:eastAsia="Times New Roman" w:cs="Times New Roman"/>
                <w:sz w:val="18"/>
                <w:szCs w:val="18"/>
                <w:lang w:val="en-US" w:eastAsia="en-US"/>
              </w:rPr>
              <w:t>(UE)</w:t>
            </w:r>
            <w:r>
              <w:rPr>
                <w:rFonts w:eastAsia="Times New Roman" w:cs="Times New Roman"/>
                <w:spacing w:val="-4"/>
                <w:sz w:val="18"/>
                <w:szCs w:val="18"/>
                <w:lang w:val="en-US" w:eastAsia="en-US"/>
              </w:rPr>
              <w:t xml:space="preserve"> </w:t>
            </w:r>
            <w:r>
              <w:rPr>
                <w:rFonts w:eastAsia="Times New Roman" w:cs="Times New Roman"/>
                <w:spacing w:val="-2"/>
                <w:sz w:val="18"/>
                <w:szCs w:val="18"/>
                <w:lang w:val="en-US" w:eastAsia="en-US"/>
              </w:rPr>
              <w:t>2014/1143</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5"/>
              <w:jc w:val="both"/>
              <w:textAlignment w:val="auto"/>
              <w:rPr>
                <w:lang w:val="en-US" w:eastAsia="en-US"/>
              </w:rPr>
            </w:pPr>
            <w:r>
              <w:rPr>
                <w:rFonts w:eastAsia="Times New Roman" w:cs="Times New Roman"/>
                <w:sz w:val="18"/>
                <w:szCs w:val="18"/>
                <w:lang w:eastAsia="en-US"/>
              </w:rPr>
              <w:t>L’iniziativa, per raggiungere il punteggio pari ad uno del coefficiente C dovrà prevedere investimenti finalizzati all’utilizzo di</w:t>
            </w:r>
            <w:r>
              <w:rPr>
                <w:rFonts w:eastAsia="Times New Roman" w:cs="Times New Roman"/>
                <w:spacing w:val="-1"/>
                <w:sz w:val="18"/>
                <w:szCs w:val="18"/>
                <w:lang w:eastAsia="en-US"/>
              </w:rPr>
              <w:t xml:space="preserve"> </w:t>
            </w:r>
            <w:r>
              <w:rPr>
                <w:rFonts w:eastAsia="Times New Roman" w:cs="Times New Roman"/>
                <w:sz w:val="18"/>
                <w:szCs w:val="18"/>
                <w:lang w:eastAsia="en-US"/>
              </w:rPr>
              <w:t>specie</w:t>
            </w:r>
            <w:r>
              <w:rPr>
                <w:rFonts w:eastAsia="Times New Roman" w:cs="Times New Roman"/>
                <w:spacing w:val="-4"/>
                <w:sz w:val="18"/>
                <w:szCs w:val="18"/>
                <w:lang w:eastAsia="en-US"/>
              </w:rPr>
              <w:t xml:space="preserve"> </w:t>
            </w:r>
            <w:r>
              <w:rPr>
                <w:rFonts w:eastAsia="Times New Roman" w:cs="Times New Roman"/>
                <w:sz w:val="18"/>
                <w:szCs w:val="18"/>
                <w:lang w:eastAsia="en-US"/>
              </w:rPr>
              <w:t>alloctone</w:t>
            </w:r>
            <w:r>
              <w:rPr>
                <w:rFonts w:eastAsia="Times New Roman" w:cs="Times New Roman"/>
                <w:spacing w:val="-3"/>
                <w:sz w:val="18"/>
                <w:szCs w:val="18"/>
                <w:lang w:eastAsia="en-US"/>
              </w:rPr>
              <w:t xml:space="preserve"> </w:t>
            </w:r>
            <w:r>
              <w:rPr>
                <w:rFonts w:eastAsia="Times New Roman" w:cs="Times New Roman"/>
                <w:sz w:val="18"/>
                <w:szCs w:val="18"/>
                <w:lang w:eastAsia="en-US"/>
              </w:rPr>
              <w:t>dannose</w:t>
            </w:r>
            <w:r>
              <w:rPr>
                <w:rFonts w:eastAsia="Times New Roman" w:cs="Times New Roman"/>
                <w:spacing w:val="-1"/>
                <w:sz w:val="18"/>
                <w:szCs w:val="18"/>
                <w:lang w:eastAsia="en-US"/>
              </w:rPr>
              <w:t xml:space="preserve"> </w:t>
            </w:r>
            <w:r>
              <w:rPr>
                <w:rFonts w:eastAsia="Times New Roman" w:cs="Times New Roman"/>
                <w:sz w:val="18"/>
                <w:szCs w:val="18"/>
                <w:lang w:eastAsia="en-US"/>
              </w:rPr>
              <w:t>non</w:t>
            </w:r>
            <w:r>
              <w:rPr>
                <w:rFonts w:eastAsia="Times New Roman" w:cs="Times New Roman"/>
                <w:spacing w:val="-3"/>
                <w:sz w:val="18"/>
                <w:szCs w:val="18"/>
                <w:lang w:eastAsia="en-US"/>
              </w:rPr>
              <w:t xml:space="preserve"> </w:t>
            </w:r>
            <w:r>
              <w:rPr>
                <w:rFonts w:eastAsia="Times New Roman" w:cs="Times New Roman"/>
                <w:sz w:val="18"/>
                <w:szCs w:val="18"/>
                <w:lang w:eastAsia="en-US"/>
              </w:rPr>
              <w:t>ancora</w:t>
            </w:r>
            <w:r>
              <w:rPr>
                <w:rFonts w:eastAsia="Times New Roman" w:cs="Times New Roman"/>
                <w:spacing w:val="-3"/>
                <w:sz w:val="18"/>
                <w:szCs w:val="18"/>
                <w:lang w:eastAsia="en-US"/>
              </w:rPr>
              <w:t xml:space="preserve"> </w:t>
            </w:r>
            <w:r>
              <w:rPr>
                <w:rFonts w:eastAsia="Times New Roman" w:cs="Times New Roman"/>
                <w:sz w:val="18"/>
                <w:szCs w:val="18"/>
                <w:lang w:eastAsia="en-US"/>
              </w:rPr>
              <w:t>presenti nell’elenco IAS, nonché́ delle esotiche invasive che soddisfano</w:t>
            </w:r>
            <w:r>
              <w:rPr>
                <w:rFonts w:eastAsia="Times New Roman" w:cs="Times New Roman"/>
                <w:spacing w:val="-13"/>
                <w:sz w:val="18"/>
                <w:szCs w:val="18"/>
                <w:lang w:eastAsia="en-US"/>
              </w:rPr>
              <w:t xml:space="preserve"> </w:t>
            </w:r>
            <w:r>
              <w:rPr>
                <w:rFonts w:eastAsia="Times New Roman" w:cs="Times New Roman"/>
                <w:sz w:val="18"/>
                <w:szCs w:val="18"/>
                <w:lang w:eastAsia="en-US"/>
              </w:rPr>
              <w:t>le</w:t>
            </w:r>
            <w:r>
              <w:rPr>
                <w:rFonts w:eastAsia="Times New Roman" w:cs="Times New Roman"/>
                <w:spacing w:val="-12"/>
                <w:sz w:val="18"/>
                <w:szCs w:val="18"/>
                <w:lang w:eastAsia="en-US"/>
              </w:rPr>
              <w:t xml:space="preserve"> </w:t>
            </w:r>
            <w:r>
              <w:rPr>
                <w:rFonts w:eastAsia="Times New Roman" w:cs="Times New Roman"/>
                <w:sz w:val="18"/>
                <w:szCs w:val="18"/>
                <w:lang w:eastAsia="en-US"/>
              </w:rPr>
              <w:t>condizioni</w:t>
            </w:r>
            <w:r>
              <w:rPr>
                <w:rFonts w:eastAsia="Times New Roman" w:cs="Times New Roman"/>
                <w:spacing w:val="-13"/>
                <w:sz w:val="18"/>
                <w:szCs w:val="18"/>
                <w:lang w:eastAsia="en-US"/>
              </w:rPr>
              <w:t xml:space="preserve"> </w:t>
            </w:r>
            <w:r>
              <w:rPr>
                <w:rFonts w:eastAsia="Times New Roman" w:cs="Times New Roman"/>
                <w:sz w:val="18"/>
                <w:szCs w:val="18"/>
                <w:lang w:eastAsia="en-US"/>
              </w:rPr>
              <w:t>di</w:t>
            </w:r>
            <w:r>
              <w:rPr>
                <w:rFonts w:eastAsia="Times New Roman" w:cs="Times New Roman"/>
                <w:spacing w:val="-12"/>
                <w:sz w:val="18"/>
                <w:szCs w:val="18"/>
                <w:lang w:eastAsia="en-US"/>
              </w:rPr>
              <w:t xml:space="preserve"> </w:t>
            </w:r>
            <w:r>
              <w:rPr>
                <w:rFonts w:eastAsia="Times New Roman" w:cs="Times New Roman"/>
                <w:sz w:val="18"/>
                <w:szCs w:val="18"/>
                <w:lang w:eastAsia="en-US"/>
              </w:rPr>
              <w:t>cui</w:t>
            </w:r>
            <w:r>
              <w:rPr>
                <w:rFonts w:eastAsia="Times New Roman" w:cs="Times New Roman"/>
                <w:spacing w:val="-13"/>
                <w:sz w:val="18"/>
                <w:szCs w:val="18"/>
                <w:lang w:eastAsia="en-US"/>
              </w:rPr>
              <w:t xml:space="preserve"> </w:t>
            </w:r>
            <w:r>
              <w:rPr>
                <w:rFonts w:eastAsia="Times New Roman" w:cs="Times New Roman"/>
                <w:sz w:val="18"/>
                <w:szCs w:val="18"/>
                <w:lang w:eastAsia="en-US"/>
              </w:rPr>
              <w:t>all’articolo</w:t>
            </w:r>
            <w:r>
              <w:rPr>
                <w:rFonts w:eastAsia="Times New Roman" w:cs="Times New Roman"/>
                <w:spacing w:val="-12"/>
                <w:sz w:val="18"/>
                <w:szCs w:val="18"/>
                <w:lang w:eastAsia="en-US"/>
              </w:rPr>
              <w:t xml:space="preserve"> </w:t>
            </w:r>
            <w:r>
              <w:rPr>
                <w:rFonts w:eastAsia="Times New Roman" w:cs="Times New Roman"/>
                <w:sz w:val="18"/>
                <w:szCs w:val="18"/>
                <w:lang w:eastAsia="en-US"/>
              </w:rPr>
              <w:t>4,</w:t>
            </w:r>
            <w:r>
              <w:rPr>
                <w:rFonts w:eastAsia="Times New Roman" w:cs="Times New Roman"/>
                <w:spacing w:val="-13"/>
                <w:sz w:val="18"/>
                <w:szCs w:val="18"/>
                <w:lang w:eastAsia="en-US"/>
              </w:rPr>
              <w:t xml:space="preserve"> </w:t>
            </w:r>
            <w:r>
              <w:rPr>
                <w:rFonts w:eastAsia="Times New Roman" w:cs="Times New Roman"/>
                <w:sz w:val="18"/>
                <w:szCs w:val="18"/>
                <w:lang w:eastAsia="en-US"/>
              </w:rPr>
              <w:t>paragrafo</w:t>
            </w:r>
            <w:r>
              <w:rPr>
                <w:rFonts w:eastAsia="Times New Roman" w:cs="Times New Roman"/>
                <w:spacing w:val="-12"/>
                <w:sz w:val="18"/>
                <w:szCs w:val="18"/>
                <w:lang w:eastAsia="en-US"/>
              </w:rPr>
              <w:t xml:space="preserve"> </w:t>
            </w:r>
            <w:r>
              <w:rPr>
                <w:rFonts w:eastAsia="Times New Roman" w:cs="Times New Roman"/>
                <w:sz w:val="18"/>
                <w:szCs w:val="18"/>
                <w:lang w:eastAsia="en-US"/>
              </w:rPr>
              <w:t>6</w:t>
            </w:r>
            <w:r>
              <w:rPr>
                <w:rFonts w:eastAsia="Times New Roman" w:cs="Times New Roman"/>
                <w:spacing w:val="-13"/>
                <w:sz w:val="18"/>
                <w:szCs w:val="18"/>
                <w:lang w:eastAsia="en-US"/>
              </w:rPr>
              <w:t xml:space="preserve"> </w:t>
            </w:r>
            <w:r>
              <w:rPr>
                <w:rFonts w:eastAsia="Times New Roman" w:cs="Times New Roman"/>
                <w:sz w:val="18"/>
                <w:szCs w:val="18"/>
                <w:lang w:eastAsia="en-US"/>
              </w:rPr>
              <w:t>del Reg.</w:t>
            </w:r>
            <w:r>
              <w:rPr>
                <w:rFonts w:eastAsia="Times New Roman" w:cs="Times New Roman"/>
                <w:spacing w:val="-9"/>
                <w:sz w:val="18"/>
                <w:szCs w:val="18"/>
                <w:lang w:eastAsia="en-US"/>
              </w:rPr>
              <w:t xml:space="preserve"> </w:t>
            </w:r>
            <w:r>
              <w:rPr>
                <w:rFonts w:eastAsia="Times New Roman" w:cs="Times New Roman"/>
                <w:sz w:val="18"/>
                <w:szCs w:val="18"/>
                <w:lang w:eastAsia="en-US"/>
              </w:rPr>
              <w:t>(UE)</w:t>
            </w:r>
            <w:r>
              <w:rPr>
                <w:rFonts w:eastAsia="Times New Roman" w:cs="Times New Roman"/>
                <w:spacing w:val="-9"/>
                <w:sz w:val="18"/>
                <w:szCs w:val="18"/>
                <w:lang w:eastAsia="en-US"/>
              </w:rPr>
              <w:t xml:space="preserve"> </w:t>
            </w:r>
            <w:r>
              <w:rPr>
                <w:rFonts w:eastAsia="Times New Roman" w:cs="Times New Roman"/>
                <w:sz w:val="18"/>
                <w:szCs w:val="18"/>
                <w:lang w:eastAsia="en-US"/>
              </w:rPr>
              <w:t>2014/1143,</w:t>
            </w:r>
            <w:r>
              <w:rPr>
                <w:rFonts w:eastAsia="Times New Roman" w:cs="Times New Roman"/>
                <w:spacing w:val="-9"/>
                <w:sz w:val="18"/>
                <w:szCs w:val="18"/>
                <w:lang w:eastAsia="en-US"/>
              </w:rPr>
              <w:t xml:space="preserve"> </w:t>
            </w:r>
            <w:r>
              <w:rPr>
                <w:rFonts w:eastAsia="Times New Roman" w:cs="Times New Roman"/>
                <w:sz w:val="18"/>
                <w:szCs w:val="18"/>
                <w:lang w:eastAsia="en-US"/>
              </w:rPr>
              <w:t>altrimenti</w:t>
            </w:r>
            <w:r>
              <w:rPr>
                <w:rFonts w:eastAsia="Times New Roman" w:cs="Times New Roman"/>
                <w:spacing w:val="-10"/>
                <w:sz w:val="18"/>
                <w:szCs w:val="18"/>
                <w:lang w:eastAsia="en-US"/>
              </w:rPr>
              <w:t xml:space="preserve"> </w:t>
            </w:r>
            <w:r>
              <w:rPr>
                <w:rFonts w:eastAsia="Times New Roman" w:cs="Times New Roman"/>
                <w:sz w:val="18"/>
                <w:szCs w:val="18"/>
                <w:lang w:eastAsia="en-US"/>
              </w:rPr>
              <w:t>il</w:t>
            </w:r>
            <w:r>
              <w:rPr>
                <w:rFonts w:eastAsia="Times New Roman" w:cs="Times New Roman"/>
                <w:spacing w:val="-10"/>
                <w:sz w:val="18"/>
                <w:szCs w:val="18"/>
                <w:lang w:eastAsia="en-US"/>
              </w:rPr>
              <w:t xml:space="preserve"> </w:t>
            </w:r>
            <w:r>
              <w:rPr>
                <w:rFonts w:eastAsia="Times New Roman" w:cs="Times New Roman"/>
                <w:sz w:val="18"/>
                <w:szCs w:val="18"/>
                <w:lang w:eastAsia="en-US"/>
              </w:rPr>
              <w:t>valore</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9"/>
                <w:sz w:val="18"/>
                <w:szCs w:val="18"/>
                <w:lang w:eastAsia="en-US"/>
              </w:rPr>
              <w:t xml:space="preserve"> </w:t>
            </w:r>
            <w:r>
              <w:rPr>
                <w:rFonts w:eastAsia="Times New Roman" w:cs="Times New Roman"/>
                <w:sz w:val="18"/>
                <w:szCs w:val="18"/>
                <w:lang w:eastAsia="en-US"/>
              </w:rPr>
              <w:t>coefficiente</w:t>
            </w:r>
            <w:r>
              <w:rPr>
                <w:rFonts w:eastAsia="Times New Roman" w:cs="Times New Roman"/>
                <w:spacing w:val="-10"/>
                <w:sz w:val="18"/>
                <w:szCs w:val="18"/>
                <w:lang w:eastAsia="en-US"/>
              </w:rPr>
              <w:t xml:space="preserve"> C </w:t>
            </w:r>
            <w:r>
              <w:rPr>
                <w:rFonts w:eastAsia="Times New Roman" w:cs="Times New Roman"/>
                <w:sz w:val="18"/>
                <w:szCs w:val="18"/>
                <w:lang w:eastAsia="en-US"/>
              </w:rPr>
              <w:t>è</w:t>
            </w:r>
            <w:r>
              <w:rPr>
                <w:rFonts w:eastAsia="Times New Roman" w:cs="Times New Roman"/>
                <w:spacing w:val="-1"/>
                <w:sz w:val="18"/>
                <w:szCs w:val="18"/>
                <w:lang w:eastAsia="en-US"/>
              </w:rPr>
              <w:t xml:space="preserve"> </w:t>
            </w:r>
            <w:r>
              <w:rPr>
                <w:rFonts w:eastAsia="Times New Roman" w:cs="Times New Roman"/>
                <w:spacing w:val="-10"/>
                <w:sz w:val="18"/>
                <w:szCs w:val="18"/>
                <w:lang w:eastAsia="en-US"/>
              </w:rPr>
              <w:t>0</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SO5</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tabs>
                <w:tab w:val="clear" w:pos="709"/>
                <w:tab w:val="left" w:pos="2938" w:leader="none"/>
              </w:tabs>
              <w:suppressAutoHyphens w:val="false"/>
              <w:ind w:start="107" w:end="94"/>
              <w:jc w:val="both"/>
              <w:textAlignment w:val="auto"/>
              <w:rPr>
                <w:lang w:eastAsia="en-US"/>
              </w:rPr>
            </w:pPr>
            <w:r>
              <w:rPr>
                <w:rFonts w:eastAsia="Times New Roman" w:cs="Times New Roman"/>
                <w:sz w:val="18"/>
                <w:szCs w:val="18"/>
                <w:lang w:eastAsia="en-US"/>
              </w:rPr>
              <w:t xml:space="preserve">Costi investimenti per la conservazione delle risorse marine, per la transizione green </w:t>
            </w:r>
            <w:r>
              <w:rPr>
                <w:rFonts w:eastAsia="Times New Roman" w:cs="Times New Roman"/>
                <w:spacing w:val="-2"/>
                <w:sz w:val="18"/>
                <w:szCs w:val="18"/>
                <w:lang w:eastAsia="en-US"/>
              </w:rPr>
              <w:t xml:space="preserve">attraverso </w:t>
            </w:r>
            <w:r>
              <w:rPr>
                <w:rFonts w:eastAsia="Times New Roman" w:cs="Times New Roman"/>
                <w:spacing w:val="-5"/>
                <w:sz w:val="18"/>
                <w:szCs w:val="18"/>
                <w:lang w:eastAsia="en-US"/>
              </w:rPr>
              <w:t xml:space="preserve">la </w:t>
            </w:r>
            <w:r>
              <w:rPr>
                <w:rFonts w:eastAsia="Times New Roman" w:cs="Times New Roman"/>
                <w:spacing w:val="-2"/>
                <w:sz w:val="18"/>
                <w:szCs w:val="18"/>
                <w:lang w:eastAsia="en-US"/>
              </w:rPr>
              <w:t xml:space="preserve">realizzazione/adeguamento </w:t>
            </w:r>
            <w:r>
              <w:rPr>
                <w:rFonts w:eastAsia="Times New Roman" w:cs="Times New Roman"/>
                <w:spacing w:val="-6"/>
                <w:sz w:val="18"/>
                <w:szCs w:val="18"/>
                <w:lang w:eastAsia="en-US"/>
              </w:rPr>
              <w:t xml:space="preserve">di </w:t>
            </w:r>
            <w:r>
              <w:rPr>
                <w:rFonts w:eastAsia="Times New Roman" w:cs="Times New Roman"/>
                <w:sz w:val="18"/>
                <w:szCs w:val="18"/>
                <w:lang w:eastAsia="en-US"/>
              </w:rPr>
              <w:t>modelli produttivi green (gestione sostenibile</w:t>
            </w:r>
            <w:r>
              <w:rPr>
                <w:rFonts w:eastAsia="Times New Roman" w:cs="Times New Roman"/>
                <w:spacing w:val="-13"/>
                <w:sz w:val="18"/>
                <w:szCs w:val="18"/>
                <w:lang w:eastAsia="en-US"/>
              </w:rPr>
              <w:t xml:space="preserve"> </w:t>
            </w:r>
            <w:r>
              <w:rPr>
                <w:rFonts w:eastAsia="Times New Roman" w:cs="Times New Roman"/>
                <w:sz w:val="18"/>
                <w:szCs w:val="18"/>
                <w:lang w:eastAsia="en-US"/>
              </w:rPr>
              <w:t>delle</w:t>
            </w:r>
            <w:r>
              <w:rPr>
                <w:rFonts w:eastAsia="Times New Roman" w:cs="Times New Roman"/>
                <w:spacing w:val="-12"/>
                <w:sz w:val="18"/>
                <w:szCs w:val="18"/>
                <w:lang w:eastAsia="en-US"/>
              </w:rPr>
              <w:t xml:space="preserve"> </w:t>
            </w:r>
            <w:r>
              <w:rPr>
                <w:rFonts w:eastAsia="Times New Roman" w:cs="Times New Roman"/>
                <w:sz w:val="18"/>
                <w:szCs w:val="18"/>
                <w:lang w:eastAsia="en-US"/>
              </w:rPr>
              <w:t>risorse</w:t>
            </w:r>
            <w:r>
              <w:rPr>
                <w:rFonts w:eastAsia="Times New Roman" w:cs="Times New Roman"/>
                <w:spacing w:val="-13"/>
                <w:sz w:val="18"/>
                <w:szCs w:val="18"/>
                <w:lang w:eastAsia="en-US"/>
              </w:rPr>
              <w:t xml:space="preserve"> </w:t>
            </w:r>
            <w:r>
              <w:rPr>
                <w:rFonts w:eastAsia="Times New Roman" w:cs="Times New Roman"/>
                <w:sz w:val="18"/>
                <w:szCs w:val="18"/>
                <w:lang w:eastAsia="en-US"/>
              </w:rPr>
              <w:t xml:space="preserve">acquatiche </w:t>
            </w:r>
            <w:r>
              <w:rPr>
                <w:rFonts w:eastAsia="Times New Roman" w:cs="Times New Roman"/>
                <w:spacing w:val="-2"/>
                <w:sz w:val="18"/>
                <w:szCs w:val="18"/>
                <w:lang w:eastAsia="en-US"/>
              </w:rPr>
              <w:t xml:space="preserve">anche attraverso </w:t>
            </w:r>
            <w:r>
              <w:rPr>
                <w:rFonts w:eastAsia="Times New Roman" w:cs="Times New Roman"/>
                <w:spacing w:val="-4"/>
                <w:sz w:val="18"/>
                <w:szCs w:val="18"/>
                <w:lang w:eastAsia="en-US"/>
              </w:rPr>
              <w:t xml:space="preserve">PLG, </w:t>
            </w:r>
            <w:r>
              <w:rPr>
                <w:rFonts w:eastAsia="Times New Roman" w:cs="Times New Roman"/>
                <w:spacing w:val="-2"/>
                <w:sz w:val="18"/>
                <w:szCs w:val="18"/>
                <w:lang w:eastAsia="en-US"/>
              </w:rPr>
              <w:t>decarbonizzazione,</w:t>
            </w:r>
            <w:r>
              <w:rPr>
                <w:rFonts w:eastAsia="Times New Roman" w:cs="Times New Roman"/>
                <w:spacing w:val="80"/>
                <w:sz w:val="18"/>
                <w:szCs w:val="18"/>
                <w:lang w:eastAsia="en-US"/>
              </w:rPr>
              <w:t xml:space="preserve"> </w:t>
            </w:r>
            <w:r>
              <w:rPr>
                <w:rFonts w:eastAsia="Times New Roman" w:cs="Times New Roman"/>
                <w:sz w:val="18"/>
                <w:szCs w:val="18"/>
                <w:lang w:eastAsia="en-US"/>
              </w:rPr>
              <w:t>autosufficienza</w:t>
            </w:r>
            <w:r>
              <w:rPr>
                <w:rFonts w:eastAsia="Times New Roman" w:cs="Times New Roman"/>
                <w:spacing w:val="30"/>
                <w:sz w:val="18"/>
                <w:szCs w:val="18"/>
                <w:lang w:eastAsia="en-US"/>
              </w:rPr>
              <w:t xml:space="preserve"> </w:t>
            </w:r>
            <w:r>
              <w:rPr>
                <w:rFonts w:eastAsia="Times New Roman" w:cs="Times New Roman"/>
                <w:sz w:val="18"/>
                <w:szCs w:val="18"/>
                <w:lang w:eastAsia="en-US"/>
              </w:rPr>
              <w:t xml:space="preserve">energetica </w:t>
            </w:r>
            <w:r>
              <w:rPr>
                <w:rFonts w:eastAsia="Times New Roman" w:cs="Times New Roman"/>
                <w:spacing w:val="-2"/>
                <w:sz w:val="18"/>
                <w:szCs w:val="18"/>
                <w:lang w:eastAsia="en-US"/>
              </w:rPr>
              <w:t xml:space="preserve">delle </w:t>
            </w:r>
            <w:r>
              <w:rPr>
                <w:rFonts w:eastAsia="Times New Roman" w:cs="Times New Roman"/>
                <w:spacing w:val="-2"/>
                <w:position w:val="2"/>
                <w:sz w:val="18"/>
                <w:szCs w:val="18"/>
                <w:lang w:eastAsia="en-US"/>
              </w:rPr>
              <w:t xml:space="preserve">produzioni, sequestro </w:t>
            </w:r>
            <w:r>
              <w:rPr>
                <w:rFonts w:eastAsia="Times New Roman" w:cs="Times New Roman"/>
                <w:spacing w:val="-4"/>
                <w:position w:val="2"/>
                <w:sz w:val="18"/>
                <w:szCs w:val="18"/>
                <w:lang w:eastAsia="en-US"/>
              </w:rPr>
              <w:t>CO</w:t>
            </w:r>
            <w:r>
              <w:rPr>
                <w:rFonts w:eastAsia="Times New Roman" w:cs="Times New Roman"/>
                <w:spacing w:val="-4"/>
                <w:sz w:val="18"/>
                <w:szCs w:val="18"/>
                <w:lang w:eastAsia="en-US"/>
              </w:rPr>
              <w:t>2</w:t>
            </w:r>
            <w:r>
              <w:rPr>
                <w:rFonts w:eastAsia="Times New Roman" w:cs="Times New Roman"/>
                <w:spacing w:val="-4"/>
                <w:position w:val="2"/>
                <w:sz w:val="18"/>
                <w:szCs w:val="18"/>
                <w:lang w:eastAsia="en-US"/>
              </w:rPr>
              <w:t xml:space="preserve">, </w:t>
            </w:r>
            <w:r>
              <w:rPr>
                <w:rFonts w:eastAsia="Times New Roman" w:cs="Times New Roman"/>
                <w:sz w:val="18"/>
                <w:szCs w:val="18"/>
                <w:lang w:eastAsia="en-US"/>
              </w:rPr>
              <w:t>riduzione gas serra)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Il valore del coefficiente C è dato dal rapporto del costo degli</w:t>
            </w:r>
            <w:r>
              <w:rPr>
                <w:rFonts w:eastAsia="Times New Roman" w:cs="Times New Roman"/>
                <w:spacing w:val="-13"/>
                <w:sz w:val="18"/>
                <w:szCs w:val="18"/>
                <w:lang w:eastAsia="en-US"/>
              </w:rPr>
              <w:t xml:space="preserve"> </w:t>
            </w:r>
            <w:r>
              <w:rPr>
                <w:rFonts w:eastAsia="Times New Roman" w:cs="Times New Roman"/>
                <w:sz w:val="18"/>
                <w:szCs w:val="18"/>
                <w:lang w:eastAsia="en-US"/>
              </w:rPr>
              <w:t>investimenti</w:t>
            </w:r>
            <w:r>
              <w:rPr>
                <w:rFonts w:eastAsia="Times New Roman" w:cs="Times New Roman"/>
                <w:spacing w:val="-12"/>
                <w:sz w:val="18"/>
                <w:szCs w:val="18"/>
                <w:lang w:eastAsia="en-US"/>
              </w:rPr>
              <w:t xml:space="preserve"> </w:t>
            </w:r>
            <w:r>
              <w:rPr>
                <w:rFonts w:eastAsia="Times New Roman" w:cs="Times New Roman"/>
                <w:sz w:val="18"/>
                <w:szCs w:val="18"/>
                <w:lang w:eastAsia="en-US"/>
              </w:rPr>
              <w:t>per</w:t>
            </w:r>
            <w:r>
              <w:rPr>
                <w:rFonts w:eastAsia="Times New Roman" w:cs="Times New Roman"/>
                <w:spacing w:val="-13"/>
                <w:sz w:val="18"/>
                <w:szCs w:val="18"/>
                <w:lang w:eastAsia="en-US"/>
              </w:rPr>
              <w:t xml:space="preserve"> </w:t>
            </w:r>
            <w:r>
              <w:rPr>
                <w:rFonts w:eastAsia="Times New Roman" w:cs="Times New Roman"/>
                <w:sz w:val="18"/>
                <w:szCs w:val="18"/>
                <w:lang w:eastAsia="en-US"/>
              </w:rPr>
              <w:t>la</w:t>
            </w:r>
            <w:r>
              <w:rPr>
                <w:rFonts w:eastAsia="Times New Roman" w:cs="Times New Roman"/>
                <w:spacing w:val="-12"/>
                <w:sz w:val="18"/>
                <w:szCs w:val="18"/>
                <w:lang w:eastAsia="en-US"/>
              </w:rPr>
              <w:t xml:space="preserve"> </w:t>
            </w:r>
            <w:r>
              <w:rPr>
                <w:rFonts w:eastAsia="Times New Roman" w:cs="Times New Roman"/>
                <w:sz w:val="18"/>
                <w:szCs w:val="18"/>
                <w:lang w:eastAsia="en-US"/>
              </w:rPr>
              <w:t>conservazione</w:t>
            </w:r>
            <w:r>
              <w:rPr>
                <w:rFonts w:eastAsia="Times New Roman" w:cs="Times New Roman"/>
                <w:spacing w:val="-13"/>
                <w:sz w:val="18"/>
                <w:szCs w:val="18"/>
                <w:lang w:eastAsia="en-US"/>
              </w:rPr>
              <w:t xml:space="preserve"> </w:t>
            </w:r>
            <w:r>
              <w:rPr>
                <w:rFonts w:eastAsia="Times New Roman" w:cs="Times New Roman"/>
                <w:sz w:val="18"/>
                <w:szCs w:val="18"/>
                <w:lang w:eastAsia="en-US"/>
              </w:rPr>
              <w:t>delle</w:t>
            </w:r>
            <w:r>
              <w:rPr>
                <w:rFonts w:eastAsia="Times New Roman" w:cs="Times New Roman"/>
                <w:spacing w:val="-12"/>
                <w:sz w:val="18"/>
                <w:szCs w:val="18"/>
                <w:lang w:eastAsia="en-US"/>
              </w:rPr>
              <w:t xml:space="preserve"> </w:t>
            </w:r>
            <w:r>
              <w:rPr>
                <w:rFonts w:eastAsia="Times New Roman" w:cs="Times New Roman"/>
                <w:sz w:val="18"/>
                <w:szCs w:val="18"/>
                <w:lang w:eastAsia="en-US"/>
              </w:rPr>
              <w:t>risorse</w:t>
            </w:r>
            <w:r>
              <w:rPr>
                <w:rFonts w:eastAsia="Times New Roman" w:cs="Times New Roman"/>
                <w:spacing w:val="-13"/>
                <w:sz w:val="18"/>
                <w:szCs w:val="18"/>
                <w:lang w:eastAsia="en-US"/>
              </w:rPr>
              <w:t xml:space="preserve"> </w:t>
            </w:r>
            <w:r>
              <w:rPr>
                <w:rFonts w:eastAsia="Times New Roman" w:cs="Times New Roman"/>
                <w:sz w:val="18"/>
                <w:szCs w:val="18"/>
                <w:lang w:eastAsia="en-US"/>
              </w:rPr>
              <w:t xml:space="preserve">marine, per la transizione green attraverso la realizzazione/adeguamento di modelli produttivi green (decarbonizzazione, autosufficienza energetica delle </w:t>
            </w:r>
            <w:r>
              <w:rPr>
                <w:rFonts w:eastAsia="Times New Roman" w:cs="Times New Roman"/>
                <w:position w:val="2"/>
                <w:sz w:val="18"/>
                <w:szCs w:val="18"/>
                <w:lang w:eastAsia="en-US"/>
              </w:rPr>
              <w:t>produzioni, sequestro CO</w:t>
            </w:r>
            <w:r>
              <w:rPr>
                <w:rFonts w:eastAsia="Times New Roman" w:cs="Times New Roman"/>
                <w:sz w:val="18"/>
                <w:szCs w:val="18"/>
                <w:lang w:eastAsia="en-US"/>
              </w:rPr>
              <w:t>2</w:t>
            </w:r>
            <w:r>
              <w:rPr>
                <w:rFonts w:eastAsia="Times New Roman" w:cs="Times New Roman"/>
                <w:position w:val="2"/>
                <w:sz w:val="18"/>
                <w:szCs w:val="18"/>
                <w:lang w:eastAsia="en-US"/>
              </w:rPr>
              <w:t xml:space="preserve">, riduzione gas serra), sul costo </w:t>
            </w:r>
            <w:r>
              <w:rPr>
                <w:rFonts w:eastAsia="Times New Roman" w:cs="Times New Roman"/>
                <w:sz w:val="18"/>
                <w:szCs w:val="18"/>
                <w:lang w:eastAsia="en-US"/>
              </w:rPr>
              <w:t>totale del progetto</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SO6</w:t>
            </w:r>
          </w:p>
        </w:tc>
        <w:tc>
          <w:tcPr>
            <w:tcW w:w="4180"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7" w:end="94"/>
              <w:jc w:val="both"/>
              <w:textAlignment w:val="auto"/>
              <w:rPr>
                <w:lang w:eastAsia="en-US"/>
              </w:rPr>
            </w:pPr>
            <w:r>
              <w:rPr>
                <w:rFonts w:eastAsia="Times New Roman" w:cs="Times New Roman"/>
                <w:sz w:val="18"/>
                <w:szCs w:val="18"/>
                <w:lang w:eastAsia="en-US"/>
              </w:rPr>
              <w:t>L'iniziativa prevede attività di diversificazione d’impresa con attività</w:t>
            </w:r>
            <w:r>
              <w:rPr>
                <w:rFonts w:eastAsia="Times New Roman" w:cs="Times New Roman"/>
                <w:spacing w:val="57"/>
                <w:sz w:val="18"/>
                <w:szCs w:val="18"/>
                <w:lang w:eastAsia="en-US"/>
              </w:rPr>
              <w:t xml:space="preserve"> </w:t>
            </w:r>
            <w:r>
              <w:rPr>
                <w:rFonts w:eastAsia="Times New Roman" w:cs="Times New Roman"/>
                <w:sz w:val="18"/>
                <w:szCs w:val="18"/>
                <w:lang w:eastAsia="en-US"/>
              </w:rPr>
              <w:t>complementari</w:t>
            </w:r>
            <w:r>
              <w:rPr>
                <w:rFonts w:eastAsia="Times New Roman" w:cs="Times New Roman"/>
                <w:spacing w:val="59"/>
                <w:sz w:val="18"/>
                <w:szCs w:val="18"/>
                <w:lang w:eastAsia="en-US"/>
              </w:rPr>
              <w:t xml:space="preserve"> </w:t>
            </w:r>
            <w:r>
              <w:rPr>
                <w:rFonts w:eastAsia="Times New Roman" w:cs="Times New Roman"/>
                <w:sz w:val="18"/>
                <w:szCs w:val="18"/>
                <w:lang w:eastAsia="en-US"/>
              </w:rPr>
              <w:t>al</w:t>
            </w:r>
            <w:r>
              <w:rPr>
                <w:rFonts w:eastAsia="Times New Roman" w:cs="Times New Roman"/>
                <w:spacing w:val="58"/>
                <w:sz w:val="18"/>
                <w:szCs w:val="18"/>
                <w:lang w:eastAsia="en-US"/>
              </w:rPr>
              <w:t xml:space="preserve"> </w:t>
            </w:r>
            <w:r>
              <w:rPr>
                <w:rFonts w:eastAsia="Times New Roman" w:cs="Times New Roman"/>
                <w:spacing w:val="-2"/>
                <w:sz w:val="18"/>
                <w:szCs w:val="18"/>
                <w:lang w:eastAsia="en-US"/>
              </w:rPr>
              <w:t xml:space="preserve">settore </w:t>
            </w:r>
            <w:r>
              <w:rPr>
                <w:rFonts w:eastAsia="Times New Roman" w:cs="Times New Roman"/>
                <w:sz w:val="18"/>
                <w:szCs w:val="18"/>
                <w:lang w:eastAsia="en-US"/>
              </w:rPr>
              <w:t>della</w:t>
            </w:r>
            <w:r>
              <w:rPr>
                <w:rFonts w:eastAsia="Times New Roman" w:cs="Times New Roman"/>
                <w:spacing w:val="-3"/>
                <w:sz w:val="18"/>
                <w:szCs w:val="18"/>
                <w:lang w:eastAsia="en-US"/>
              </w:rPr>
              <w:t xml:space="preserve"> </w:t>
            </w:r>
            <w:r>
              <w:rPr>
                <w:rFonts w:eastAsia="Times New Roman" w:cs="Times New Roman"/>
                <w:sz w:val="18"/>
                <w:szCs w:val="18"/>
                <w:lang w:eastAsia="en-US"/>
              </w:rPr>
              <w:t>pesca</w:t>
            </w:r>
            <w:r>
              <w:rPr>
                <w:rFonts w:eastAsia="Times New Roman" w:cs="Times New Roman"/>
                <w:spacing w:val="-2"/>
                <w:sz w:val="18"/>
                <w:szCs w:val="18"/>
                <w:lang w:eastAsia="en-US"/>
              </w:rPr>
              <w:t xml:space="preserve"> </w:t>
            </w:r>
            <w:r>
              <w:rPr>
                <w:rFonts w:eastAsia="Times New Roman" w:cs="Times New Roman"/>
                <w:sz w:val="18"/>
                <w:szCs w:val="18"/>
                <w:lang w:eastAsia="en-US"/>
              </w:rPr>
              <w:t>e</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dell’acquacoltura</w:t>
            </w:r>
          </w:p>
        </w:tc>
        <w:tc>
          <w:tcPr>
            <w:tcW w:w="4917"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L’iniziativa, per raggiungere il punteggio pari ad uno del coefficiente C, dovrà prevedere investimenti a valere sull’operazione</w:t>
            </w:r>
            <w:r>
              <w:rPr>
                <w:rFonts w:eastAsia="Times New Roman" w:cs="Times New Roman"/>
                <w:spacing w:val="70"/>
                <w:sz w:val="18"/>
                <w:szCs w:val="18"/>
                <w:lang w:eastAsia="en-US"/>
              </w:rPr>
              <w:t xml:space="preserve"> </w:t>
            </w:r>
            <w:r>
              <w:rPr>
                <w:rFonts w:eastAsia="Times New Roman" w:cs="Times New Roman"/>
                <w:sz w:val="18"/>
                <w:szCs w:val="18"/>
                <w:lang w:eastAsia="en-US"/>
              </w:rPr>
              <w:t>di</w:t>
            </w:r>
            <w:r>
              <w:rPr>
                <w:rFonts w:eastAsia="Times New Roman" w:cs="Times New Roman"/>
                <w:spacing w:val="72"/>
                <w:sz w:val="18"/>
                <w:szCs w:val="18"/>
                <w:lang w:eastAsia="en-US"/>
              </w:rPr>
              <w:t xml:space="preserve"> </w:t>
            </w:r>
            <w:r>
              <w:rPr>
                <w:rFonts w:eastAsia="Times New Roman" w:cs="Times New Roman"/>
                <w:sz w:val="18"/>
                <w:szCs w:val="18"/>
                <w:lang w:eastAsia="en-US"/>
              </w:rPr>
              <w:t>codice</w:t>
            </w:r>
            <w:r>
              <w:rPr>
                <w:rFonts w:eastAsia="Times New Roman" w:cs="Times New Roman"/>
                <w:spacing w:val="73"/>
                <w:sz w:val="18"/>
                <w:szCs w:val="18"/>
                <w:lang w:eastAsia="en-US"/>
              </w:rPr>
              <w:t xml:space="preserve"> </w:t>
            </w:r>
            <w:r>
              <w:rPr>
                <w:rFonts w:eastAsia="Times New Roman" w:cs="Times New Roman"/>
                <w:sz w:val="18"/>
                <w:szCs w:val="18"/>
                <w:lang w:eastAsia="en-US"/>
              </w:rPr>
              <w:t>12,</w:t>
            </w:r>
            <w:r>
              <w:rPr>
                <w:rFonts w:eastAsia="Times New Roman" w:cs="Times New Roman"/>
                <w:spacing w:val="73"/>
                <w:sz w:val="18"/>
                <w:szCs w:val="18"/>
                <w:lang w:eastAsia="en-US"/>
              </w:rPr>
              <w:t xml:space="preserve"> </w:t>
            </w:r>
            <w:r>
              <w:rPr>
                <w:rFonts w:eastAsia="Times New Roman" w:cs="Times New Roman"/>
                <w:sz w:val="18"/>
                <w:szCs w:val="18"/>
                <w:lang w:eastAsia="en-US"/>
              </w:rPr>
              <w:t>altrimenti</w:t>
            </w:r>
            <w:r>
              <w:rPr>
                <w:rFonts w:eastAsia="Times New Roman" w:cs="Times New Roman"/>
                <w:spacing w:val="71"/>
                <w:sz w:val="18"/>
                <w:szCs w:val="18"/>
                <w:lang w:eastAsia="en-US"/>
              </w:rPr>
              <w:t xml:space="preserve"> </w:t>
            </w:r>
            <w:r>
              <w:rPr>
                <w:rFonts w:eastAsia="Times New Roman" w:cs="Times New Roman"/>
                <w:sz w:val="18"/>
                <w:szCs w:val="18"/>
                <w:lang w:eastAsia="en-US"/>
              </w:rPr>
              <w:t>il</w:t>
            </w:r>
            <w:r>
              <w:rPr>
                <w:rFonts w:eastAsia="Times New Roman" w:cs="Times New Roman"/>
                <w:spacing w:val="72"/>
                <w:sz w:val="18"/>
                <w:szCs w:val="18"/>
                <w:lang w:eastAsia="en-US"/>
              </w:rPr>
              <w:t xml:space="preserve"> </w:t>
            </w:r>
            <w:r>
              <w:rPr>
                <w:rFonts w:eastAsia="Times New Roman" w:cs="Times New Roman"/>
                <w:spacing w:val="-2"/>
                <w:sz w:val="18"/>
                <w:szCs w:val="18"/>
                <w:lang w:eastAsia="en-US"/>
              </w:rPr>
              <w:t xml:space="preserve">coefficiente </w:t>
            </w:r>
            <w:r>
              <w:rPr>
                <w:rFonts w:eastAsia="Times New Roman" w:cs="Times New Roman"/>
                <w:sz w:val="18"/>
                <w:szCs w:val="18"/>
                <w:lang w:eastAsia="en-US"/>
              </w:rPr>
              <w:t>assume</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6"/>
                <w:sz w:val="18"/>
                <w:szCs w:val="18"/>
                <w:lang w:eastAsia="en-US"/>
              </w:rPr>
              <w:t xml:space="preserve"> </w:t>
            </w:r>
            <w:r>
              <w:rPr>
                <w:rFonts w:eastAsia="Times New Roman" w:cs="Times New Roman"/>
                <w:spacing w:val="-10"/>
                <w:sz w:val="18"/>
                <w:szCs w:val="18"/>
                <w:lang w:eastAsia="en-US"/>
              </w:rPr>
              <w:t>0</w:t>
            </w:r>
          </w:p>
          <w:p>
            <w:pPr>
              <w:pStyle w:val="Standard"/>
              <w:suppressAutoHyphens w:val="false"/>
              <w:ind w:start="108" w:end="93"/>
              <w:jc w:val="both"/>
              <w:textAlignment w:val="auto"/>
              <w:rPr>
                <w:lang w:eastAsia="en-US"/>
              </w:rPr>
            </w:pPr>
            <w:r>
              <w:rPr>
                <w:rFonts w:eastAsia="Times New Roman" w:cs="Times New Roman"/>
                <w:spacing w:val="-10"/>
                <w:sz w:val="18"/>
                <w:szCs w:val="18"/>
                <w:lang w:eastAsia="en-US"/>
              </w:rPr>
              <w:t>NON PERTINENTE OPERAZIONE NON ATTIVATA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SO7</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tabs>
                <w:tab w:val="clear" w:pos="709"/>
                <w:tab w:val="left" w:pos="2282" w:leader="none"/>
              </w:tabs>
              <w:suppressAutoHyphens w:val="false"/>
              <w:ind w:start="107" w:end="93"/>
              <w:jc w:val="both"/>
              <w:textAlignment w:val="auto"/>
              <w:rPr>
                <w:lang w:eastAsia="en-US"/>
              </w:rPr>
            </w:pPr>
            <w:r>
              <w:rPr>
                <w:rFonts w:eastAsia="Times New Roman" w:cs="Times New Roman"/>
                <w:spacing w:val="-2"/>
                <w:sz w:val="18"/>
                <w:szCs w:val="18"/>
                <w:lang w:eastAsia="en-US"/>
              </w:rPr>
              <w:t xml:space="preserve">L’iniziatica promuove </w:t>
            </w:r>
            <w:r>
              <w:rPr>
                <w:rFonts w:eastAsia="Times New Roman" w:cs="Times New Roman"/>
                <w:sz w:val="18"/>
                <w:szCs w:val="18"/>
                <w:lang w:eastAsia="en-US"/>
              </w:rPr>
              <w:t xml:space="preserve">l’innovazione di marketing, e/o di </w:t>
            </w:r>
            <w:r>
              <w:rPr>
                <w:rFonts w:eastAsia="Times New Roman" w:cs="Times New Roman"/>
                <w:spacing w:val="-2"/>
                <w:sz w:val="18"/>
                <w:szCs w:val="18"/>
                <w:lang w:eastAsia="en-US"/>
              </w:rPr>
              <w:t>processo</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 xml:space="preserve">L’iniziativa, per raggiungere il punteggio pari ad uno del coefficiente C, dovrà prevedere investimenti a valere </w:t>
            </w:r>
            <w:r>
              <w:rPr>
                <w:rFonts w:eastAsia="Times New Roman" w:cs="Times New Roman"/>
                <w:spacing w:val="-2"/>
                <w:sz w:val="18"/>
                <w:szCs w:val="18"/>
                <w:lang w:eastAsia="en-US"/>
              </w:rPr>
              <w:t>sull’operazione</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di</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codice</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18</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e/o 19, altrimenti</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il</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 xml:space="preserve">coefficiente </w:t>
            </w:r>
            <w:r>
              <w:rPr>
                <w:rFonts w:eastAsia="Times New Roman" w:cs="Times New Roman"/>
                <w:sz w:val="18"/>
                <w:szCs w:val="18"/>
                <w:lang w:eastAsia="en-US"/>
              </w:rPr>
              <w:t>assume</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6"/>
                <w:sz w:val="18"/>
                <w:szCs w:val="18"/>
                <w:lang w:eastAsia="en-US"/>
              </w:rPr>
              <w:t xml:space="preserve"> </w:t>
            </w:r>
            <w:r>
              <w:rPr>
                <w:rFonts w:eastAsia="Times New Roman" w:cs="Times New Roman"/>
                <w:spacing w:val="-10"/>
                <w:sz w:val="18"/>
                <w:szCs w:val="18"/>
                <w:lang w:eastAsia="en-US"/>
              </w:rPr>
              <w:t>0</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SO8</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8"/>
              <w:jc w:val="both"/>
              <w:textAlignment w:val="auto"/>
              <w:rPr>
                <w:lang w:eastAsia="en-US"/>
              </w:rPr>
            </w:pPr>
            <w:r>
              <w:rPr>
                <w:rFonts w:eastAsia="Times New Roman" w:cs="Times New Roman"/>
                <w:sz w:val="18"/>
                <w:szCs w:val="18"/>
                <w:lang w:eastAsia="en-US"/>
              </w:rPr>
              <w:t>L’iniziativa prevede investimenti finalizzati a migliorare la qualità degli</w:t>
            </w:r>
            <w:r>
              <w:rPr>
                <w:rFonts w:eastAsia="Times New Roman" w:cs="Times New Roman"/>
                <w:spacing w:val="7"/>
                <w:sz w:val="18"/>
                <w:szCs w:val="18"/>
                <w:lang w:eastAsia="en-US"/>
              </w:rPr>
              <w:t xml:space="preserve"> </w:t>
            </w:r>
            <w:r>
              <w:rPr>
                <w:rFonts w:eastAsia="Times New Roman" w:cs="Times New Roman"/>
                <w:sz w:val="18"/>
                <w:szCs w:val="18"/>
                <w:lang w:eastAsia="en-US"/>
              </w:rPr>
              <w:t>alimenti</w:t>
            </w:r>
            <w:r>
              <w:rPr>
                <w:rFonts w:eastAsia="Times New Roman" w:cs="Times New Roman"/>
                <w:spacing w:val="7"/>
                <w:sz w:val="18"/>
                <w:szCs w:val="18"/>
                <w:lang w:eastAsia="en-US"/>
              </w:rPr>
              <w:t xml:space="preserve"> </w:t>
            </w:r>
            <w:r>
              <w:rPr>
                <w:rFonts w:eastAsia="Times New Roman" w:cs="Times New Roman"/>
                <w:sz w:val="18"/>
                <w:szCs w:val="18"/>
                <w:lang w:eastAsia="en-US"/>
              </w:rPr>
              <w:t>e</w:t>
            </w:r>
            <w:r>
              <w:rPr>
                <w:rFonts w:eastAsia="Times New Roman" w:cs="Times New Roman"/>
                <w:spacing w:val="8"/>
                <w:sz w:val="18"/>
                <w:szCs w:val="18"/>
                <w:lang w:eastAsia="en-US"/>
              </w:rPr>
              <w:t xml:space="preserve"> </w:t>
            </w:r>
            <w:r>
              <w:rPr>
                <w:rFonts w:eastAsia="Times New Roman" w:cs="Times New Roman"/>
                <w:sz w:val="18"/>
                <w:szCs w:val="18"/>
                <w:lang w:eastAsia="en-US"/>
              </w:rPr>
              <w:t>sicurezza</w:t>
            </w:r>
            <w:r>
              <w:rPr>
                <w:rFonts w:eastAsia="Times New Roman" w:cs="Times New Roman"/>
                <w:spacing w:val="8"/>
                <w:sz w:val="18"/>
                <w:szCs w:val="18"/>
                <w:lang w:eastAsia="en-US"/>
              </w:rPr>
              <w:t xml:space="preserve"> </w:t>
            </w:r>
            <w:r>
              <w:rPr>
                <w:rFonts w:eastAsia="Times New Roman" w:cs="Times New Roman"/>
                <w:spacing w:val="-2"/>
                <w:sz w:val="18"/>
                <w:szCs w:val="18"/>
                <w:lang w:eastAsia="en-US"/>
              </w:rPr>
              <w:t xml:space="preserve">igienica </w:t>
            </w:r>
            <w:r>
              <w:rPr>
                <w:rFonts w:eastAsia="Times New Roman" w:cs="Times New Roman"/>
                <w:sz w:val="18"/>
                <w:szCs w:val="18"/>
                <w:lang w:eastAsia="en-US"/>
              </w:rPr>
              <w:t>delle</w:t>
            </w:r>
            <w:r>
              <w:rPr>
                <w:rFonts w:eastAsia="Times New Roman" w:cs="Times New Roman"/>
                <w:spacing w:val="-3"/>
                <w:sz w:val="18"/>
                <w:szCs w:val="18"/>
                <w:lang w:eastAsia="en-US"/>
              </w:rPr>
              <w:t xml:space="preserve"> </w:t>
            </w:r>
            <w:r>
              <w:rPr>
                <w:rFonts w:eastAsia="Times New Roman" w:cs="Times New Roman"/>
                <w:spacing w:val="-2"/>
                <w:sz w:val="18"/>
                <w:szCs w:val="18"/>
                <w:lang w:eastAsia="en-US"/>
              </w:rPr>
              <w:t>produzioni</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7"/>
              <w:jc w:val="both"/>
              <w:textAlignment w:val="auto"/>
              <w:rPr>
                <w:lang w:eastAsia="en-US"/>
              </w:rPr>
            </w:pPr>
            <w:r>
              <w:rPr>
                <w:rFonts w:eastAsia="Times New Roman" w:cs="Times New Roman"/>
                <w:sz w:val="18"/>
                <w:szCs w:val="18"/>
                <w:lang w:eastAsia="en-US"/>
              </w:rPr>
              <w:t>Il valore del coefficiente C è dato dal rapporto della spesa 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53</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5"/>
                <w:sz w:val="18"/>
                <w:szCs w:val="18"/>
                <w:lang w:val="en-US" w:eastAsia="en-US"/>
              </w:rPr>
              <w:t>SO9</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5"/>
              <w:jc w:val="both"/>
              <w:textAlignment w:val="auto"/>
              <w:rPr>
                <w:lang w:eastAsia="en-US"/>
              </w:rPr>
            </w:pPr>
            <w:r>
              <w:rPr>
                <w:rFonts w:eastAsia="Times New Roman" w:cs="Times New Roman"/>
                <w:sz w:val="18"/>
                <w:szCs w:val="18"/>
                <w:lang w:eastAsia="en-US"/>
              </w:rPr>
              <w:t>L’iniziativa prevede investimenti per lo sviluppo o introduzione di sistemi di imballaggio e/o trasporto innovativi tracciati a ridotto</w:t>
            </w:r>
            <w:r>
              <w:rPr>
                <w:rFonts w:eastAsia="Times New Roman" w:cs="Times New Roman"/>
                <w:spacing w:val="55"/>
                <w:sz w:val="18"/>
                <w:szCs w:val="18"/>
                <w:lang w:eastAsia="en-US"/>
              </w:rPr>
              <w:t xml:space="preserve"> </w:t>
            </w:r>
            <w:r>
              <w:rPr>
                <w:rFonts w:eastAsia="Times New Roman" w:cs="Times New Roman"/>
                <w:sz w:val="18"/>
                <w:szCs w:val="18"/>
                <w:lang w:eastAsia="en-US"/>
              </w:rPr>
              <w:t>impatto</w:t>
            </w:r>
            <w:r>
              <w:rPr>
                <w:rFonts w:eastAsia="Times New Roman" w:cs="Times New Roman"/>
                <w:spacing w:val="53"/>
                <w:sz w:val="18"/>
                <w:szCs w:val="18"/>
                <w:lang w:eastAsia="en-US"/>
              </w:rPr>
              <w:t xml:space="preserve"> </w:t>
            </w:r>
            <w:r>
              <w:rPr>
                <w:rFonts w:eastAsia="Times New Roman" w:cs="Times New Roman"/>
                <w:sz w:val="18"/>
                <w:szCs w:val="18"/>
                <w:lang w:eastAsia="en-US"/>
              </w:rPr>
              <w:t>ambientale</w:t>
            </w:r>
            <w:r>
              <w:rPr>
                <w:rFonts w:eastAsia="Times New Roman" w:cs="Times New Roman"/>
                <w:spacing w:val="53"/>
                <w:sz w:val="18"/>
                <w:szCs w:val="18"/>
                <w:lang w:eastAsia="en-US"/>
              </w:rPr>
              <w:t xml:space="preserve"> </w:t>
            </w:r>
            <w:r>
              <w:rPr>
                <w:rFonts w:eastAsia="Times New Roman" w:cs="Times New Roman"/>
                <w:sz w:val="18"/>
                <w:szCs w:val="18"/>
                <w:lang w:eastAsia="en-US"/>
              </w:rPr>
              <w:t>per</w:t>
            </w:r>
            <w:r>
              <w:rPr>
                <w:rFonts w:eastAsia="Times New Roman" w:cs="Times New Roman"/>
                <w:spacing w:val="60"/>
                <w:sz w:val="18"/>
                <w:szCs w:val="18"/>
                <w:lang w:eastAsia="en-US"/>
              </w:rPr>
              <w:t xml:space="preserve"> </w:t>
            </w:r>
            <w:r>
              <w:rPr>
                <w:rFonts w:eastAsia="Times New Roman" w:cs="Times New Roman"/>
                <w:spacing w:val="-10"/>
                <w:sz w:val="18"/>
                <w:szCs w:val="18"/>
                <w:lang w:eastAsia="en-US"/>
              </w:rPr>
              <w:t xml:space="preserve">I </w:t>
            </w:r>
            <w:r>
              <w:rPr>
                <w:rFonts w:eastAsia="Times New Roman" w:cs="Times New Roman"/>
                <w:sz w:val="18"/>
                <w:szCs w:val="18"/>
                <w:lang w:eastAsia="en-US"/>
              </w:rPr>
              <w:t>prodotti</w:t>
            </w:r>
            <w:r>
              <w:rPr>
                <w:rFonts w:eastAsia="Times New Roman" w:cs="Times New Roman"/>
                <w:spacing w:val="-6"/>
                <w:sz w:val="18"/>
                <w:szCs w:val="18"/>
                <w:lang w:eastAsia="en-US"/>
              </w:rPr>
              <w:t xml:space="preserve"> </w:t>
            </w:r>
            <w:r>
              <w:rPr>
                <w:rFonts w:eastAsia="Times New Roman" w:cs="Times New Roman"/>
                <w:sz w:val="18"/>
                <w:szCs w:val="18"/>
                <w:lang w:eastAsia="en-US"/>
              </w:rPr>
              <w:t>della</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pesca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1"/>
              <w:jc w:val="both"/>
              <w:textAlignment w:val="auto"/>
              <w:rPr>
                <w:lang w:eastAsia="en-US"/>
              </w:rPr>
            </w:pPr>
            <w:r>
              <w:rPr>
                <w:rFonts w:eastAsia="Times New Roman" w:cs="Times New Roman"/>
                <w:sz w:val="18"/>
                <w:szCs w:val="18"/>
                <w:lang w:eastAsia="en-US"/>
              </w:rPr>
              <w:t>L’iniziativa prevede investimenti per lo sviluppo o introduzione di sistemi di imballaggio e/o trasporto innovativi tracciati a ridotto impatto ambientale per i prodotti della pesca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SO10</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7"/>
              <w:jc w:val="both"/>
              <w:textAlignment w:val="auto"/>
              <w:rPr>
                <w:lang w:eastAsia="en-US"/>
              </w:rPr>
            </w:pPr>
            <w:r>
              <w:rPr>
                <w:rFonts w:eastAsia="Times New Roman" w:cs="Times New Roman"/>
                <w:sz w:val="18"/>
                <w:szCs w:val="18"/>
                <w:lang w:eastAsia="en-US"/>
              </w:rPr>
              <w:t>L’iniziativa prevede la creazione di</w:t>
            </w:r>
            <w:r>
              <w:rPr>
                <w:rFonts w:eastAsia="Times New Roman" w:cs="Times New Roman"/>
                <w:spacing w:val="-1"/>
                <w:sz w:val="18"/>
                <w:szCs w:val="18"/>
                <w:lang w:eastAsia="en-US"/>
              </w:rPr>
              <w:t xml:space="preserve"> </w:t>
            </w:r>
            <w:r>
              <w:rPr>
                <w:rFonts w:eastAsia="Times New Roman" w:cs="Times New Roman"/>
                <w:sz w:val="18"/>
                <w:szCs w:val="18"/>
                <w:lang w:eastAsia="en-US"/>
              </w:rPr>
              <w:t>servizi</w:t>
            </w:r>
            <w:r>
              <w:rPr>
                <w:rFonts w:eastAsia="Times New Roman" w:cs="Times New Roman"/>
                <w:spacing w:val="-1"/>
                <w:sz w:val="18"/>
                <w:szCs w:val="18"/>
                <w:lang w:eastAsia="en-US"/>
              </w:rPr>
              <w:t xml:space="preserve"> </w:t>
            </w:r>
            <w:r>
              <w:rPr>
                <w:rFonts w:eastAsia="Times New Roman" w:cs="Times New Roman"/>
                <w:sz w:val="18"/>
                <w:szCs w:val="18"/>
                <w:lang w:eastAsia="en-US"/>
              </w:rPr>
              <w:t>di</w:t>
            </w:r>
            <w:r>
              <w:rPr>
                <w:rFonts w:eastAsia="Times New Roman" w:cs="Times New Roman"/>
                <w:spacing w:val="-3"/>
                <w:sz w:val="18"/>
                <w:szCs w:val="18"/>
                <w:lang w:eastAsia="en-US"/>
              </w:rPr>
              <w:t xml:space="preserve"> </w:t>
            </w:r>
            <w:r>
              <w:rPr>
                <w:rFonts w:eastAsia="Times New Roman" w:cs="Times New Roman"/>
                <w:sz w:val="18"/>
                <w:szCs w:val="18"/>
                <w:lang w:eastAsia="en-US"/>
              </w:rPr>
              <w:t>gestione</w:t>
            </w:r>
            <w:r>
              <w:rPr>
                <w:rFonts w:eastAsia="Times New Roman" w:cs="Times New Roman"/>
                <w:spacing w:val="-1"/>
                <w:sz w:val="18"/>
                <w:szCs w:val="18"/>
                <w:lang w:eastAsia="en-US"/>
              </w:rPr>
              <w:t xml:space="preserve"> </w:t>
            </w:r>
            <w:r>
              <w:rPr>
                <w:rFonts w:eastAsia="Times New Roman" w:cs="Times New Roman"/>
                <w:sz w:val="18"/>
                <w:szCs w:val="18"/>
                <w:lang w:eastAsia="en-US"/>
              </w:rPr>
              <w:t>e</w:t>
            </w:r>
            <w:r>
              <w:rPr>
                <w:rFonts w:eastAsia="Times New Roman" w:cs="Times New Roman"/>
                <w:spacing w:val="-1"/>
                <w:sz w:val="18"/>
                <w:szCs w:val="18"/>
                <w:lang w:eastAsia="en-US"/>
              </w:rPr>
              <w:t xml:space="preserve"> </w:t>
            </w:r>
            <w:r>
              <w:rPr>
                <w:rFonts w:eastAsia="Times New Roman" w:cs="Times New Roman"/>
                <w:sz w:val="18"/>
                <w:szCs w:val="18"/>
                <w:lang w:eastAsia="en-US"/>
              </w:rPr>
              <w:t>consulenza sulla</w:t>
            </w:r>
            <w:r>
              <w:rPr>
                <w:rFonts w:eastAsia="Times New Roman" w:cs="Times New Roman"/>
                <w:spacing w:val="-2"/>
                <w:sz w:val="18"/>
                <w:szCs w:val="18"/>
                <w:lang w:eastAsia="en-US"/>
              </w:rPr>
              <w:t xml:space="preserve"> </w:t>
            </w:r>
            <w:r>
              <w:rPr>
                <w:rFonts w:eastAsia="Times New Roman" w:cs="Times New Roman"/>
                <w:sz w:val="18"/>
                <w:szCs w:val="18"/>
                <w:lang w:eastAsia="en-US"/>
              </w:rPr>
              <w:t>sostenibilità</w:t>
            </w:r>
            <w:r>
              <w:rPr>
                <w:rFonts w:eastAsia="Times New Roman" w:cs="Times New Roman"/>
                <w:spacing w:val="-2"/>
                <w:sz w:val="18"/>
                <w:szCs w:val="18"/>
                <w:lang w:eastAsia="en-US"/>
              </w:rPr>
              <w:t xml:space="preserve"> </w:t>
            </w:r>
            <w:r>
              <w:rPr>
                <w:rFonts w:eastAsia="Times New Roman" w:cs="Times New Roman"/>
                <w:sz w:val="18"/>
                <w:szCs w:val="18"/>
                <w:lang w:eastAsia="en-US"/>
              </w:rPr>
              <w:t>ambientale</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 xml:space="preserve">delle </w:t>
            </w:r>
            <w:r>
              <w:rPr>
                <w:rFonts w:eastAsia="Times New Roman" w:cs="Times New Roman"/>
                <w:sz w:val="18"/>
                <w:szCs w:val="18"/>
                <w:lang w:eastAsia="en-US"/>
              </w:rPr>
              <w:t>attività</w:t>
            </w:r>
            <w:r>
              <w:rPr>
                <w:rFonts w:eastAsia="Times New Roman" w:cs="Times New Roman"/>
                <w:spacing w:val="-4"/>
                <w:sz w:val="18"/>
                <w:szCs w:val="18"/>
                <w:lang w:eastAsia="en-US"/>
              </w:rPr>
              <w:t xml:space="preserve"> </w:t>
            </w:r>
            <w:r>
              <w:rPr>
                <w:rFonts w:eastAsia="Times New Roman" w:cs="Times New Roman"/>
                <w:sz w:val="18"/>
                <w:szCs w:val="18"/>
                <w:lang w:eastAsia="en-US"/>
              </w:rPr>
              <w:t>di</w:t>
            </w:r>
            <w:r>
              <w:rPr>
                <w:rFonts w:eastAsia="Times New Roman" w:cs="Times New Roman"/>
                <w:spacing w:val="-4"/>
                <w:sz w:val="18"/>
                <w:szCs w:val="18"/>
                <w:lang w:eastAsia="en-US"/>
              </w:rPr>
              <w:t xml:space="preserve"> </w:t>
            </w:r>
            <w:r>
              <w:rPr>
                <w:rFonts w:eastAsia="Times New Roman" w:cs="Times New Roman"/>
                <w:sz w:val="18"/>
                <w:szCs w:val="18"/>
                <w:lang w:eastAsia="en-US"/>
              </w:rPr>
              <w:t>piccola</w:t>
            </w:r>
            <w:r>
              <w:rPr>
                <w:rFonts w:eastAsia="Times New Roman" w:cs="Times New Roman"/>
                <w:spacing w:val="-3"/>
                <w:sz w:val="18"/>
                <w:szCs w:val="18"/>
                <w:lang w:eastAsia="en-US"/>
              </w:rPr>
              <w:t xml:space="preserve"> </w:t>
            </w:r>
            <w:r>
              <w:rPr>
                <w:rFonts w:eastAsia="Times New Roman" w:cs="Times New Roman"/>
                <w:sz w:val="18"/>
                <w:szCs w:val="18"/>
                <w:lang w:eastAsia="en-US"/>
              </w:rPr>
              <w:t>pesca</w:t>
            </w:r>
            <w:r>
              <w:rPr>
                <w:rFonts w:eastAsia="Times New Roman" w:cs="Times New Roman"/>
                <w:spacing w:val="-4"/>
                <w:sz w:val="18"/>
                <w:szCs w:val="18"/>
                <w:lang w:eastAsia="en-US"/>
              </w:rPr>
              <w:t xml:space="preserve"> </w:t>
            </w:r>
            <w:r>
              <w:rPr>
                <w:rFonts w:eastAsia="Times New Roman" w:cs="Times New Roman"/>
                <w:spacing w:val="-2"/>
                <w:sz w:val="18"/>
                <w:szCs w:val="18"/>
                <w:lang w:eastAsia="en-US"/>
              </w:rPr>
              <w:t>costiera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3"/>
              <w:jc w:val="both"/>
              <w:textAlignment w:val="auto"/>
              <w:rPr>
                <w:lang w:eastAsia="en-US"/>
              </w:rPr>
            </w:pPr>
            <w:r>
              <w:rPr>
                <w:rFonts w:eastAsia="Times New Roman" w:cs="Times New Roman"/>
                <w:sz w:val="18"/>
                <w:szCs w:val="18"/>
                <w:lang w:eastAsia="en-US"/>
              </w:rPr>
              <w:t>L’iniziativa, per raggiungere il punteggio pari ad uno del coefficiente C, dovrà prevedere investimenti a valere sull’operazione</w:t>
            </w:r>
            <w:r>
              <w:rPr>
                <w:rFonts w:eastAsia="Times New Roman" w:cs="Times New Roman"/>
                <w:spacing w:val="70"/>
                <w:sz w:val="18"/>
                <w:szCs w:val="18"/>
                <w:lang w:eastAsia="en-US"/>
              </w:rPr>
              <w:t xml:space="preserve"> </w:t>
            </w:r>
            <w:r>
              <w:rPr>
                <w:rFonts w:eastAsia="Times New Roman" w:cs="Times New Roman"/>
                <w:sz w:val="18"/>
                <w:szCs w:val="18"/>
                <w:lang w:eastAsia="en-US"/>
              </w:rPr>
              <w:t>di</w:t>
            </w:r>
            <w:r>
              <w:rPr>
                <w:rFonts w:eastAsia="Times New Roman" w:cs="Times New Roman"/>
                <w:spacing w:val="72"/>
                <w:sz w:val="18"/>
                <w:szCs w:val="18"/>
                <w:lang w:eastAsia="en-US"/>
              </w:rPr>
              <w:t xml:space="preserve"> </w:t>
            </w:r>
            <w:r>
              <w:rPr>
                <w:rFonts w:eastAsia="Times New Roman" w:cs="Times New Roman"/>
                <w:sz w:val="18"/>
                <w:szCs w:val="18"/>
                <w:lang w:eastAsia="en-US"/>
              </w:rPr>
              <w:t>codice</w:t>
            </w:r>
            <w:r>
              <w:rPr>
                <w:rFonts w:eastAsia="Times New Roman" w:cs="Times New Roman"/>
                <w:spacing w:val="73"/>
                <w:sz w:val="18"/>
                <w:szCs w:val="18"/>
                <w:lang w:eastAsia="en-US"/>
              </w:rPr>
              <w:t xml:space="preserve"> </w:t>
            </w:r>
            <w:r>
              <w:rPr>
                <w:rFonts w:eastAsia="Times New Roman" w:cs="Times New Roman"/>
                <w:sz w:val="18"/>
                <w:szCs w:val="18"/>
                <w:lang w:eastAsia="en-US"/>
              </w:rPr>
              <w:t>10,</w:t>
            </w:r>
            <w:r>
              <w:rPr>
                <w:rFonts w:eastAsia="Times New Roman" w:cs="Times New Roman"/>
                <w:spacing w:val="73"/>
                <w:sz w:val="18"/>
                <w:szCs w:val="18"/>
                <w:lang w:eastAsia="en-US"/>
              </w:rPr>
              <w:t xml:space="preserve"> </w:t>
            </w:r>
            <w:r>
              <w:rPr>
                <w:rFonts w:eastAsia="Times New Roman" w:cs="Times New Roman"/>
                <w:sz w:val="18"/>
                <w:szCs w:val="18"/>
                <w:lang w:eastAsia="en-US"/>
              </w:rPr>
              <w:t>altrimenti</w:t>
            </w:r>
            <w:r>
              <w:rPr>
                <w:rFonts w:eastAsia="Times New Roman" w:cs="Times New Roman"/>
                <w:spacing w:val="71"/>
                <w:sz w:val="18"/>
                <w:szCs w:val="18"/>
                <w:lang w:eastAsia="en-US"/>
              </w:rPr>
              <w:t xml:space="preserve"> </w:t>
            </w:r>
            <w:r>
              <w:rPr>
                <w:rFonts w:eastAsia="Times New Roman" w:cs="Times New Roman"/>
                <w:sz w:val="18"/>
                <w:szCs w:val="18"/>
                <w:lang w:eastAsia="en-US"/>
              </w:rPr>
              <w:t>il</w:t>
            </w:r>
            <w:r>
              <w:rPr>
                <w:rFonts w:eastAsia="Times New Roman" w:cs="Times New Roman"/>
                <w:spacing w:val="72"/>
                <w:sz w:val="18"/>
                <w:szCs w:val="18"/>
                <w:lang w:eastAsia="en-US"/>
              </w:rPr>
              <w:t xml:space="preserve"> </w:t>
            </w:r>
            <w:r>
              <w:rPr>
                <w:rFonts w:eastAsia="Times New Roman" w:cs="Times New Roman"/>
                <w:spacing w:val="-2"/>
                <w:sz w:val="18"/>
                <w:szCs w:val="18"/>
                <w:lang w:eastAsia="en-US"/>
              </w:rPr>
              <w:t xml:space="preserve">coefficiente </w:t>
            </w:r>
            <w:r>
              <w:rPr>
                <w:rFonts w:eastAsia="Times New Roman" w:cs="Times New Roman"/>
                <w:sz w:val="18"/>
                <w:szCs w:val="18"/>
                <w:lang w:eastAsia="en-US"/>
              </w:rPr>
              <w:t>assume</w:t>
            </w:r>
            <w:r>
              <w:rPr>
                <w:rFonts w:eastAsia="Times New Roman" w:cs="Times New Roman"/>
                <w:spacing w:val="-6"/>
                <w:sz w:val="18"/>
                <w:szCs w:val="18"/>
                <w:lang w:eastAsia="en-US"/>
              </w:rPr>
              <w:t xml:space="preserve"> </w:t>
            </w:r>
            <w:r>
              <w:rPr>
                <w:rFonts w:eastAsia="Times New Roman" w:cs="Times New Roman"/>
                <w:sz w:val="18"/>
                <w:szCs w:val="18"/>
                <w:lang w:eastAsia="en-US"/>
              </w:rPr>
              <w:t>valore</w:t>
            </w:r>
            <w:r>
              <w:rPr>
                <w:rFonts w:eastAsia="Times New Roman" w:cs="Times New Roman"/>
                <w:spacing w:val="-6"/>
                <w:sz w:val="18"/>
                <w:szCs w:val="18"/>
                <w:lang w:eastAsia="en-US"/>
              </w:rPr>
              <w:t xml:space="preserve"> </w:t>
            </w:r>
            <w:r>
              <w:rPr>
                <w:rFonts w:eastAsia="Times New Roman" w:cs="Times New Roman"/>
                <w:spacing w:val="-10"/>
                <w:sz w:val="18"/>
                <w:szCs w:val="18"/>
                <w:lang w:eastAsia="en-US"/>
              </w:rPr>
              <w:t>0</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SO11</w:t>
            </w:r>
          </w:p>
        </w:tc>
        <w:tc>
          <w:tcPr>
            <w:tcW w:w="4180"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7" w:end="88"/>
              <w:textAlignment w:val="auto"/>
              <w:rPr>
                <w:lang w:eastAsia="en-US"/>
              </w:rPr>
            </w:pPr>
            <w:r>
              <w:rPr>
                <w:rFonts w:eastAsia="Times New Roman" w:cs="Times New Roman"/>
                <w:sz w:val="18"/>
                <w:szCs w:val="18"/>
                <w:lang w:eastAsia="en-US"/>
              </w:rPr>
              <w:t>L'iniziativa</w:t>
            </w:r>
            <w:r>
              <w:rPr>
                <w:rFonts w:eastAsia="Times New Roman" w:cs="Times New Roman"/>
                <w:spacing w:val="-10"/>
                <w:sz w:val="18"/>
                <w:szCs w:val="18"/>
                <w:lang w:eastAsia="en-US"/>
              </w:rPr>
              <w:t xml:space="preserve"> </w:t>
            </w:r>
            <w:r>
              <w:rPr>
                <w:rFonts w:eastAsia="Times New Roman" w:cs="Times New Roman"/>
                <w:sz w:val="18"/>
                <w:szCs w:val="18"/>
                <w:lang w:eastAsia="en-US"/>
              </w:rPr>
              <w:t>prevede</w:t>
            </w:r>
            <w:r>
              <w:rPr>
                <w:rFonts w:eastAsia="Times New Roman" w:cs="Times New Roman"/>
                <w:spacing w:val="-9"/>
                <w:sz w:val="18"/>
                <w:szCs w:val="18"/>
                <w:lang w:eastAsia="en-US"/>
              </w:rPr>
              <w:t xml:space="preserve"> </w:t>
            </w:r>
            <w:r>
              <w:rPr>
                <w:rFonts w:eastAsia="Times New Roman" w:cs="Times New Roman"/>
                <w:sz w:val="18"/>
                <w:szCs w:val="18"/>
                <w:lang w:eastAsia="en-US"/>
              </w:rPr>
              <w:t>investimenti</w:t>
            </w:r>
            <w:r>
              <w:rPr>
                <w:rFonts w:eastAsia="Times New Roman" w:cs="Times New Roman"/>
                <w:spacing w:val="-11"/>
                <w:sz w:val="18"/>
                <w:szCs w:val="18"/>
                <w:lang w:eastAsia="en-US"/>
              </w:rPr>
              <w:t xml:space="preserve"> </w:t>
            </w:r>
            <w:r>
              <w:rPr>
                <w:rFonts w:eastAsia="Times New Roman" w:cs="Times New Roman"/>
                <w:sz w:val="18"/>
                <w:szCs w:val="18"/>
                <w:lang w:eastAsia="en-US"/>
              </w:rPr>
              <w:t>a bordo</w:t>
            </w:r>
            <w:r>
              <w:rPr>
                <w:rFonts w:eastAsia="Times New Roman" w:cs="Times New Roman"/>
                <w:spacing w:val="5"/>
                <w:sz w:val="18"/>
                <w:szCs w:val="18"/>
                <w:lang w:eastAsia="en-US"/>
              </w:rPr>
              <w:t xml:space="preserve"> </w:t>
            </w:r>
            <w:r>
              <w:rPr>
                <w:rFonts w:eastAsia="Times New Roman" w:cs="Times New Roman"/>
                <w:sz w:val="18"/>
                <w:szCs w:val="18"/>
                <w:lang w:eastAsia="en-US"/>
              </w:rPr>
              <w:t>delle</w:t>
            </w:r>
            <w:r>
              <w:rPr>
                <w:rFonts w:eastAsia="Times New Roman" w:cs="Times New Roman"/>
                <w:spacing w:val="6"/>
                <w:sz w:val="18"/>
                <w:szCs w:val="18"/>
                <w:lang w:eastAsia="en-US"/>
              </w:rPr>
              <w:t xml:space="preserve"> </w:t>
            </w:r>
            <w:r>
              <w:rPr>
                <w:rFonts w:eastAsia="Times New Roman" w:cs="Times New Roman"/>
                <w:sz w:val="18"/>
                <w:szCs w:val="18"/>
                <w:lang w:eastAsia="en-US"/>
              </w:rPr>
              <w:t>imbarcazioni</w:t>
            </w:r>
            <w:r>
              <w:rPr>
                <w:rFonts w:eastAsia="Times New Roman" w:cs="Times New Roman"/>
                <w:spacing w:val="5"/>
                <w:sz w:val="18"/>
                <w:szCs w:val="18"/>
                <w:lang w:eastAsia="en-US"/>
              </w:rPr>
              <w:t xml:space="preserve"> </w:t>
            </w:r>
            <w:r>
              <w:rPr>
                <w:rFonts w:eastAsia="Times New Roman" w:cs="Times New Roman"/>
                <w:sz w:val="18"/>
                <w:szCs w:val="18"/>
                <w:lang w:eastAsia="en-US"/>
              </w:rPr>
              <w:t>da</w:t>
            </w:r>
            <w:r>
              <w:rPr>
                <w:rFonts w:eastAsia="Times New Roman" w:cs="Times New Roman"/>
                <w:spacing w:val="6"/>
                <w:sz w:val="18"/>
                <w:szCs w:val="18"/>
                <w:lang w:eastAsia="en-US"/>
              </w:rPr>
              <w:t xml:space="preserve"> </w:t>
            </w:r>
            <w:r>
              <w:rPr>
                <w:rFonts w:eastAsia="Times New Roman" w:cs="Times New Roman"/>
                <w:spacing w:val="-2"/>
                <w:sz w:val="18"/>
                <w:szCs w:val="18"/>
                <w:lang w:eastAsia="en-US"/>
              </w:rPr>
              <w:t xml:space="preserve">pesca </w:t>
            </w:r>
            <w:r>
              <w:rPr>
                <w:rFonts w:eastAsia="Times New Roman" w:cs="Times New Roman"/>
                <w:sz w:val="18"/>
                <w:szCs w:val="18"/>
                <w:lang w:eastAsia="en-US"/>
              </w:rPr>
              <w:t>per</w:t>
            </w:r>
            <w:r>
              <w:rPr>
                <w:rFonts w:eastAsia="Times New Roman" w:cs="Times New Roman"/>
                <w:spacing w:val="-4"/>
                <w:sz w:val="18"/>
                <w:szCs w:val="18"/>
                <w:lang w:eastAsia="en-US"/>
              </w:rPr>
              <w:t xml:space="preserve"> </w:t>
            </w:r>
            <w:r>
              <w:rPr>
                <w:rFonts w:eastAsia="Times New Roman" w:cs="Times New Roman"/>
                <w:sz w:val="18"/>
                <w:szCs w:val="18"/>
                <w:lang w:eastAsia="en-US"/>
              </w:rPr>
              <w:t>migliorarne</w:t>
            </w:r>
            <w:r>
              <w:rPr>
                <w:rFonts w:eastAsia="Times New Roman" w:cs="Times New Roman"/>
                <w:spacing w:val="-4"/>
                <w:sz w:val="18"/>
                <w:szCs w:val="18"/>
                <w:lang w:eastAsia="en-US"/>
              </w:rPr>
              <w:t xml:space="preserve"> </w:t>
            </w:r>
            <w:r>
              <w:rPr>
                <w:rFonts w:eastAsia="Times New Roman" w:cs="Times New Roman"/>
                <w:sz w:val="18"/>
                <w:szCs w:val="18"/>
                <w:lang w:eastAsia="en-US"/>
              </w:rPr>
              <w:t>la</w:t>
            </w:r>
            <w:r>
              <w:rPr>
                <w:rFonts w:eastAsia="Times New Roman" w:cs="Times New Roman"/>
                <w:spacing w:val="-5"/>
                <w:sz w:val="18"/>
                <w:szCs w:val="18"/>
                <w:lang w:eastAsia="en-US"/>
              </w:rPr>
              <w:t xml:space="preserve"> </w:t>
            </w:r>
            <w:r>
              <w:rPr>
                <w:rFonts w:eastAsia="Times New Roman" w:cs="Times New Roman"/>
                <w:spacing w:val="-2"/>
                <w:sz w:val="18"/>
                <w:szCs w:val="18"/>
                <w:lang w:eastAsia="en-US"/>
              </w:rPr>
              <w:t>sicurezza</w:t>
            </w:r>
          </w:p>
        </w:tc>
        <w:tc>
          <w:tcPr>
            <w:tcW w:w="4917"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8"/>
              <w:textAlignment w:val="auto"/>
              <w:rPr>
                <w:lang w:eastAsia="en-US"/>
              </w:rPr>
            </w:pPr>
            <w:r>
              <w:rPr>
                <w:rFonts w:eastAsia="Times New Roman" w:cs="Times New Roman"/>
                <w:sz w:val="18"/>
                <w:szCs w:val="18"/>
                <w:lang w:eastAsia="en-US"/>
              </w:rPr>
              <w:t>Il</w:t>
            </w:r>
            <w:r>
              <w:rPr>
                <w:rFonts w:eastAsia="Times New Roman" w:cs="Times New Roman"/>
                <w:spacing w:val="8"/>
                <w:sz w:val="18"/>
                <w:szCs w:val="18"/>
                <w:lang w:eastAsia="en-US"/>
              </w:rPr>
              <w:t xml:space="preserve"> </w:t>
            </w:r>
            <w:r>
              <w:rPr>
                <w:rFonts w:eastAsia="Times New Roman" w:cs="Times New Roman"/>
                <w:sz w:val="18"/>
                <w:szCs w:val="18"/>
                <w:lang w:eastAsia="en-US"/>
              </w:rPr>
              <w:t>valore</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9"/>
                <w:sz w:val="18"/>
                <w:szCs w:val="18"/>
                <w:lang w:eastAsia="en-US"/>
              </w:rPr>
              <w:t xml:space="preserve"> </w:t>
            </w:r>
            <w:r>
              <w:rPr>
                <w:rFonts w:eastAsia="Times New Roman" w:cs="Times New Roman"/>
                <w:sz w:val="18"/>
                <w:szCs w:val="18"/>
                <w:lang w:eastAsia="en-US"/>
              </w:rPr>
              <w:t>coefficiente</w:t>
            </w:r>
            <w:r>
              <w:rPr>
                <w:rFonts w:eastAsia="Times New Roman" w:cs="Times New Roman"/>
                <w:spacing w:val="9"/>
                <w:sz w:val="18"/>
                <w:szCs w:val="18"/>
                <w:lang w:eastAsia="en-US"/>
              </w:rPr>
              <w:t xml:space="preserve"> </w:t>
            </w:r>
            <w:r>
              <w:rPr>
                <w:rFonts w:eastAsia="Times New Roman" w:cs="Times New Roman"/>
                <w:sz w:val="18"/>
                <w:szCs w:val="18"/>
                <w:lang w:eastAsia="en-US"/>
              </w:rPr>
              <w:t>C</w:t>
            </w:r>
            <w:r>
              <w:rPr>
                <w:rFonts w:eastAsia="Times New Roman" w:cs="Times New Roman"/>
                <w:spacing w:val="9"/>
                <w:sz w:val="18"/>
                <w:szCs w:val="18"/>
                <w:lang w:eastAsia="en-US"/>
              </w:rPr>
              <w:t xml:space="preserve"> </w:t>
            </w:r>
            <w:r>
              <w:rPr>
                <w:rFonts w:eastAsia="Times New Roman" w:cs="Times New Roman"/>
                <w:sz w:val="18"/>
                <w:szCs w:val="18"/>
                <w:lang w:eastAsia="en-US"/>
              </w:rPr>
              <w:t>è</w:t>
            </w:r>
            <w:r>
              <w:rPr>
                <w:rFonts w:eastAsia="Times New Roman" w:cs="Times New Roman"/>
                <w:spacing w:val="11"/>
                <w:sz w:val="18"/>
                <w:szCs w:val="18"/>
                <w:lang w:eastAsia="en-US"/>
              </w:rPr>
              <w:t xml:space="preserve"> </w:t>
            </w:r>
            <w:r>
              <w:rPr>
                <w:rFonts w:eastAsia="Times New Roman" w:cs="Times New Roman"/>
                <w:sz w:val="18"/>
                <w:szCs w:val="18"/>
                <w:lang w:eastAsia="en-US"/>
              </w:rPr>
              <w:t>dato</w:t>
            </w:r>
            <w:r>
              <w:rPr>
                <w:rFonts w:eastAsia="Times New Roman" w:cs="Times New Roman"/>
                <w:spacing w:val="10"/>
                <w:sz w:val="18"/>
                <w:szCs w:val="18"/>
                <w:lang w:eastAsia="en-US"/>
              </w:rPr>
              <w:t xml:space="preserve"> </w:t>
            </w:r>
            <w:r>
              <w:rPr>
                <w:rFonts w:eastAsia="Times New Roman" w:cs="Times New Roman"/>
                <w:sz w:val="18"/>
                <w:szCs w:val="18"/>
                <w:lang w:eastAsia="en-US"/>
              </w:rPr>
              <w:t>dal</w:t>
            </w:r>
            <w:r>
              <w:rPr>
                <w:rFonts w:eastAsia="Times New Roman" w:cs="Times New Roman"/>
                <w:spacing w:val="9"/>
                <w:sz w:val="18"/>
                <w:szCs w:val="18"/>
                <w:lang w:eastAsia="en-US"/>
              </w:rPr>
              <w:t xml:space="preserve"> </w:t>
            </w:r>
            <w:r>
              <w:rPr>
                <w:rFonts w:eastAsia="Times New Roman" w:cs="Times New Roman"/>
                <w:sz w:val="18"/>
                <w:szCs w:val="18"/>
                <w:lang w:eastAsia="en-US"/>
              </w:rPr>
              <w:t>rapporto</w:t>
            </w:r>
            <w:r>
              <w:rPr>
                <w:rFonts w:eastAsia="Times New Roman" w:cs="Times New Roman"/>
                <w:spacing w:val="9"/>
                <w:sz w:val="18"/>
                <w:szCs w:val="18"/>
                <w:lang w:eastAsia="en-US"/>
              </w:rPr>
              <w:t xml:space="preserve"> </w:t>
            </w:r>
            <w:r>
              <w:rPr>
                <w:rFonts w:eastAsia="Times New Roman" w:cs="Times New Roman"/>
                <w:sz w:val="18"/>
                <w:szCs w:val="18"/>
                <w:lang w:eastAsia="en-US"/>
              </w:rPr>
              <w:t>della</w:t>
            </w:r>
            <w:r>
              <w:rPr>
                <w:rFonts w:eastAsia="Times New Roman" w:cs="Times New Roman"/>
                <w:spacing w:val="10"/>
                <w:sz w:val="18"/>
                <w:szCs w:val="18"/>
                <w:lang w:eastAsia="en-US"/>
              </w:rPr>
              <w:t xml:space="preserve"> </w:t>
            </w:r>
            <w:r>
              <w:rPr>
                <w:rFonts w:eastAsia="Times New Roman" w:cs="Times New Roman"/>
                <w:spacing w:val="-2"/>
                <w:sz w:val="18"/>
                <w:szCs w:val="18"/>
                <w:lang w:eastAsia="en-US"/>
              </w:rPr>
              <w:t xml:space="preserve">spesa </w:t>
            </w:r>
            <w:r>
              <w:rPr>
                <w:rFonts w:eastAsia="Times New Roman" w:cs="Times New Roman"/>
                <w:sz w:val="18"/>
                <w:szCs w:val="18"/>
                <w:lang w:eastAsia="en-US"/>
              </w:rPr>
              <w:t>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54</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w:t>
            </w:r>
          </w:p>
          <w:p>
            <w:pPr>
              <w:pStyle w:val="Standard"/>
              <w:suppressAutoHyphens w:val="false"/>
              <w:ind w:start="108"/>
              <w:textAlignment w:val="auto"/>
              <w:rPr>
                <w:lang w:eastAsia="en-US"/>
              </w:rPr>
            </w:pPr>
            <w:r>
              <w:rPr>
                <w:rFonts w:eastAsia="Times New Roman" w:cs="Times New Roman"/>
                <w:sz w:val="18"/>
                <w:szCs w:val="18"/>
                <w:lang w:eastAsia="en-US"/>
              </w:rPr>
              <w:t>NON PERTINENTE OPERAZIONE NON ATTIVATA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SO12</w:t>
            </w:r>
          </w:p>
        </w:tc>
        <w:tc>
          <w:tcPr>
            <w:tcW w:w="4180"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7" w:end="96"/>
              <w:jc w:val="both"/>
              <w:textAlignment w:val="auto"/>
              <w:rPr>
                <w:lang w:eastAsia="en-US"/>
              </w:rPr>
            </w:pPr>
            <w:r>
              <w:rPr>
                <w:rFonts w:eastAsia="Times New Roman" w:cs="Times New Roman"/>
                <w:sz w:val="18"/>
                <w:szCs w:val="18"/>
                <w:lang w:eastAsia="en-US"/>
              </w:rPr>
              <w:t>L'iniziativa</w:t>
            </w:r>
            <w:r>
              <w:rPr>
                <w:rFonts w:eastAsia="Times New Roman" w:cs="Times New Roman"/>
                <w:spacing w:val="-10"/>
                <w:sz w:val="18"/>
                <w:szCs w:val="18"/>
                <w:lang w:eastAsia="en-US"/>
              </w:rPr>
              <w:t xml:space="preserve"> </w:t>
            </w:r>
            <w:r>
              <w:rPr>
                <w:rFonts w:eastAsia="Times New Roman" w:cs="Times New Roman"/>
                <w:sz w:val="18"/>
                <w:szCs w:val="18"/>
                <w:lang w:eastAsia="en-US"/>
              </w:rPr>
              <w:t>prevede</w:t>
            </w:r>
            <w:r>
              <w:rPr>
                <w:rFonts w:eastAsia="Times New Roman" w:cs="Times New Roman"/>
                <w:spacing w:val="-9"/>
                <w:sz w:val="18"/>
                <w:szCs w:val="18"/>
                <w:lang w:eastAsia="en-US"/>
              </w:rPr>
              <w:t xml:space="preserve"> </w:t>
            </w:r>
            <w:r>
              <w:rPr>
                <w:rFonts w:eastAsia="Times New Roman" w:cs="Times New Roman"/>
                <w:sz w:val="18"/>
                <w:szCs w:val="18"/>
                <w:lang w:eastAsia="en-US"/>
              </w:rPr>
              <w:t>investimenti</w:t>
            </w:r>
            <w:r>
              <w:rPr>
                <w:rFonts w:eastAsia="Times New Roman" w:cs="Times New Roman"/>
                <w:spacing w:val="-11"/>
                <w:sz w:val="18"/>
                <w:szCs w:val="18"/>
                <w:lang w:eastAsia="en-US"/>
              </w:rPr>
              <w:t xml:space="preserve"> </w:t>
            </w:r>
            <w:r>
              <w:rPr>
                <w:rFonts w:eastAsia="Times New Roman" w:cs="Times New Roman"/>
                <w:sz w:val="18"/>
                <w:szCs w:val="18"/>
                <w:lang w:eastAsia="en-US"/>
              </w:rPr>
              <w:t>a bordo delle imbarcazioni da pesca per</w:t>
            </w:r>
            <w:r>
              <w:rPr>
                <w:rFonts w:eastAsia="Times New Roman" w:cs="Times New Roman"/>
                <w:spacing w:val="55"/>
                <w:w w:val="150"/>
                <w:sz w:val="18"/>
                <w:szCs w:val="18"/>
                <w:lang w:eastAsia="en-US"/>
              </w:rPr>
              <w:t xml:space="preserve"> </w:t>
            </w:r>
            <w:r>
              <w:rPr>
                <w:rFonts w:eastAsia="Times New Roman" w:cs="Times New Roman"/>
                <w:sz w:val="18"/>
                <w:szCs w:val="18"/>
                <w:lang w:eastAsia="en-US"/>
              </w:rPr>
              <w:t>migliorare</w:t>
            </w:r>
            <w:r>
              <w:rPr>
                <w:rFonts w:eastAsia="Times New Roman" w:cs="Times New Roman"/>
                <w:spacing w:val="79"/>
                <w:sz w:val="18"/>
                <w:szCs w:val="18"/>
                <w:lang w:eastAsia="en-US"/>
              </w:rPr>
              <w:t xml:space="preserve"> </w:t>
            </w:r>
            <w:r>
              <w:rPr>
                <w:rFonts w:eastAsia="Times New Roman" w:cs="Times New Roman"/>
                <w:sz w:val="18"/>
                <w:szCs w:val="18"/>
                <w:lang w:eastAsia="en-US"/>
              </w:rPr>
              <w:t>le</w:t>
            </w:r>
            <w:r>
              <w:rPr>
                <w:rFonts w:eastAsia="Times New Roman" w:cs="Times New Roman"/>
                <w:spacing w:val="79"/>
                <w:sz w:val="18"/>
                <w:szCs w:val="18"/>
                <w:lang w:eastAsia="en-US"/>
              </w:rPr>
              <w:t xml:space="preserve"> </w:t>
            </w:r>
            <w:r>
              <w:rPr>
                <w:rFonts w:eastAsia="Times New Roman" w:cs="Times New Roman"/>
                <w:sz w:val="18"/>
                <w:szCs w:val="18"/>
                <w:lang w:eastAsia="en-US"/>
              </w:rPr>
              <w:t>condizioni</w:t>
            </w:r>
            <w:r>
              <w:rPr>
                <w:rFonts w:eastAsia="Times New Roman" w:cs="Times New Roman"/>
                <w:spacing w:val="79"/>
                <w:sz w:val="18"/>
                <w:szCs w:val="18"/>
                <w:lang w:eastAsia="en-US"/>
              </w:rPr>
              <w:t xml:space="preserve"> </w:t>
            </w:r>
            <w:r>
              <w:rPr>
                <w:rFonts w:eastAsia="Times New Roman" w:cs="Times New Roman"/>
                <w:spacing w:val="-5"/>
                <w:sz w:val="18"/>
                <w:szCs w:val="18"/>
                <w:lang w:eastAsia="en-US"/>
              </w:rPr>
              <w:t xml:space="preserve">di </w:t>
            </w:r>
            <w:r>
              <w:rPr>
                <w:rFonts w:eastAsia="Times New Roman" w:cs="Times New Roman"/>
                <w:spacing w:val="-2"/>
                <w:sz w:val="18"/>
                <w:szCs w:val="18"/>
                <w:lang w:eastAsia="en-US"/>
              </w:rPr>
              <w:t>lavoro</w:t>
            </w:r>
          </w:p>
        </w:tc>
        <w:tc>
          <w:tcPr>
            <w:tcW w:w="4917"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8" w:end="97"/>
              <w:jc w:val="both"/>
              <w:textAlignment w:val="auto"/>
              <w:rPr>
                <w:lang w:eastAsia="en-US"/>
              </w:rPr>
            </w:pPr>
            <w:r>
              <w:rPr>
                <w:rFonts w:eastAsia="Times New Roman" w:cs="Times New Roman"/>
                <w:sz w:val="18"/>
                <w:szCs w:val="18"/>
                <w:lang w:eastAsia="en-US"/>
              </w:rPr>
              <w:t>Il valore del coefficiente C è dato dal rapporto della spesa 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55</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w:t>
            </w:r>
          </w:p>
          <w:p>
            <w:pPr>
              <w:pStyle w:val="Standard"/>
              <w:suppressAutoHyphens w:val="false"/>
              <w:ind w:start="108" w:end="97"/>
              <w:jc w:val="both"/>
              <w:textAlignment w:val="auto"/>
              <w:rPr>
                <w:lang w:eastAsia="en-US"/>
              </w:rPr>
            </w:pPr>
            <w:r>
              <w:rPr>
                <w:rFonts w:eastAsia="Times New Roman" w:cs="Times New Roman"/>
                <w:sz w:val="18"/>
                <w:szCs w:val="18"/>
                <w:lang w:eastAsia="en-US"/>
              </w:rPr>
              <w:t>NON PERTINENTE OPERAZIONE NON ATTIVATA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SO13</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end="95"/>
              <w:jc w:val="both"/>
              <w:textAlignment w:val="auto"/>
              <w:rPr>
                <w:lang w:eastAsia="en-US"/>
              </w:rPr>
            </w:pPr>
            <w:r>
              <w:rPr>
                <w:rFonts w:eastAsia="Times New Roman" w:cs="Times New Roman"/>
                <w:sz w:val="18"/>
                <w:szCs w:val="18"/>
                <w:lang w:eastAsia="en-US"/>
              </w:rPr>
              <w:t xml:space="preserve">L'iniziativa prevede investimenti per fornire valore aggiunto alle produzioni della piccola pesca </w:t>
            </w:r>
            <w:r>
              <w:rPr>
                <w:rFonts w:eastAsia="Times New Roman" w:cs="Times New Roman"/>
                <w:spacing w:val="-2"/>
                <w:sz w:val="18"/>
                <w:szCs w:val="18"/>
                <w:lang w:eastAsia="en-US"/>
              </w:rPr>
              <w:t>costiera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end="97"/>
              <w:jc w:val="both"/>
              <w:textAlignment w:val="auto"/>
              <w:rPr>
                <w:lang w:val="en-US" w:eastAsia="en-US"/>
              </w:rPr>
            </w:pPr>
            <w:r>
              <w:rPr>
                <w:rFonts w:eastAsia="Times New Roman" w:cs="Times New Roman"/>
                <w:sz w:val="18"/>
                <w:szCs w:val="18"/>
                <w:lang w:eastAsia="en-US"/>
              </w:rPr>
              <w:t>Il valore del coefficiente C è dato dal rapporto della spesa 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66</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 Per la valorizzazione del pescato</w:t>
            </w:r>
            <w:r>
              <w:rPr>
                <w:rFonts w:eastAsia="Times New Roman" w:cs="Times New Roman"/>
                <w:spacing w:val="66"/>
                <w:w w:val="150"/>
                <w:sz w:val="18"/>
                <w:szCs w:val="18"/>
                <w:lang w:eastAsia="en-US"/>
              </w:rPr>
              <w:t xml:space="preserve"> </w:t>
            </w:r>
            <w:r>
              <w:rPr>
                <w:rFonts w:eastAsia="Times New Roman" w:cs="Times New Roman"/>
                <w:sz w:val="18"/>
                <w:szCs w:val="18"/>
                <w:lang w:eastAsia="en-US"/>
              </w:rPr>
              <w:t>si</w:t>
            </w:r>
            <w:r>
              <w:rPr>
                <w:rFonts w:eastAsia="Times New Roman" w:cs="Times New Roman"/>
                <w:spacing w:val="64"/>
                <w:w w:val="150"/>
                <w:sz w:val="18"/>
                <w:szCs w:val="18"/>
                <w:lang w:eastAsia="en-US"/>
              </w:rPr>
              <w:t xml:space="preserve"> </w:t>
            </w:r>
            <w:r>
              <w:rPr>
                <w:rFonts w:eastAsia="Times New Roman" w:cs="Times New Roman"/>
                <w:sz w:val="18"/>
                <w:szCs w:val="18"/>
                <w:lang w:eastAsia="en-US"/>
              </w:rPr>
              <w:t>intendono</w:t>
            </w:r>
            <w:r>
              <w:rPr>
                <w:rFonts w:eastAsia="Times New Roman" w:cs="Times New Roman"/>
                <w:spacing w:val="65"/>
                <w:w w:val="150"/>
                <w:sz w:val="18"/>
                <w:szCs w:val="18"/>
                <w:lang w:eastAsia="en-US"/>
              </w:rPr>
              <w:t xml:space="preserve"> </w:t>
            </w:r>
            <w:r>
              <w:rPr>
                <w:rFonts w:eastAsia="Times New Roman" w:cs="Times New Roman"/>
                <w:sz w:val="18"/>
                <w:szCs w:val="18"/>
                <w:lang w:eastAsia="en-US"/>
              </w:rPr>
              <w:t>tutti</w:t>
            </w:r>
            <w:r>
              <w:rPr>
                <w:rFonts w:eastAsia="Times New Roman" w:cs="Times New Roman"/>
                <w:spacing w:val="62"/>
                <w:w w:val="150"/>
                <w:sz w:val="18"/>
                <w:szCs w:val="18"/>
                <w:lang w:eastAsia="en-US"/>
              </w:rPr>
              <w:t xml:space="preserve"> </w:t>
            </w:r>
            <w:r>
              <w:rPr>
                <w:rFonts w:eastAsia="Times New Roman" w:cs="Times New Roman"/>
                <w:sz w:val="18"/>
                <w:szCs w:val="18"/>
                <w:lang w:eastAsia="en-US"/>
              </w:rPr>
              <w:t>quegli</w:t>
            </w:r>
            <w:r>
              <w:rPr>
                <w:rFonts w:eastAsia="Times New Roman" w:cs="Times New Roman"/>
                <w:spacing w:val="64"/>
                <w:w w:val="150"/>
                <w:sz w:val="18"/>
                <w:szCs w:val="18"/>
                <w:lang w:eastAsia="en-US"/>
              </w:rPr>
              <w:t xml:space="preserve"> </w:t>
            </w:r>
            <w:r>
              <w:rPr>
                <w:rFonts w:eastAsia="Times New Roman" w:cs="Times New Roman"/>
                <w:sz w:val="18"/>
                <w:szCs w:val="18"/>
                <w:lang w:eastAsia="en-US"/>
              </w:rPr>
              <w:t>investimenti</w:t>
            </w:r>
            <w:r>
              <w:rPr>
                <w:rFonts w:eastAsia="Times New Roman" w:cs="Times New Roman"/>
                <w:spacing w:val="64"/>
                <w:w w:val="150"/>
                <w:sz w:val="18"/>
                <w:szCs w:val="18"/>
                <w:lang w:eastAsia="en-US"/>
              </w:rPr>
              <w:t xml:space="preserve"> </w:t>
            </w:r>
            <w:r>
              <w:rPr>
                <w:rFonts w:eastAsia="Times New Roman" w:cs="Times New Roman"/>
                <w:sz w:val="18"/>
                <w:szCs w:val="18"/>
                <w:lang w:eastAsia="en-US"/>
              </w:rPr>
              <w:t>di</w:t>
            </w:r>
            <w:r>
              <w:rPr>
                <w:rFonts w:eastAsia="Times New Roman" w:cs="Times New Roman"/>
                <w:spacing w:val="65"/>
                <w:w w:val="150"/>
                <w:sz w:val="18"/>
                <w:szCs w:val="18"/>
                <w:lang w:eastAsia="en-US"/>
              </w:rPr>
              <w:t xml:space="preserve"> </w:t>
            </w:r>
            <w:r>
              <w:rPr>
                <w:rFonts w:eastAsia="Times New Roman" w:cs="Times New Roman"/>
                <w:spacing w:val="-5"/>
                <w:sz w:val="18"/>
                <w:szCs w:val="18"/>
                <w:lang w:eastAsia="en-US"/>
              </w:rPr>
              <w:t xml:space="preserve">cui </w:t>
            </w:r>
            <w:r>
              <w:rPr>
                <w:rFonts w:eastAsia="Times New Roman" w:cs="Times New Roman"/>
                <w:sz w:val="18"/>
                <w:szCs w:val="18"/>
                <w:lang w:eastAsia="en-US"/>
              </w:rPr>
              <w:t>all’art.28,</w:t>
            </w:r>
            <w:r>
              <w:rPr>
                <w:rFonts w:eastAsia="Times New Roman" w:cs="Times New Roman"/>
                <w:spacing w:val="-5"/>
                <w:sz w:val="18"/>
                <w:szCs w:val="18"/>
                <w:lang w:eastAsia="en-US"/>
              </w:rPr>
              <w:t xml:space="preserve"> </w:t>
            </w:r>
            <w:r>
              <w:rPr>
                <w:rFonts w:eastAsia="Times New Roman" w:cs="Times New Roman"/>
                <w:sz w:val="18"/>
                <w:szCs w:val="18"/>
                <w:lang w:eastAsia="en-US"/>
              </w:rPr>
              <w:t>par.1,</w:t>
            </w:r>
            <w:r>
              <w:rPr>
                <w:rFonts w:eastAsia="Times New Roman" w:cs="Times New Roman"/>
                <w:spacing w:val="-4"/>
                <w:sz w:val="18"/>
                <w:szCs w:val="18"/>
                <w:lang w:eastAsia="en-US"/>
              </w:rPr>
              <w:t xml:space="preserve"> </w:t>
            </w:r>
            <w:r>
              <w:rPr>
                <w:rFonts w:eastAsia="Times New Roman" w:cs="Times New Roman"/>
                <w:sz w:val="18"/>
                <w:szCs w:val="18"/>
                <w:lang w:eastAsia="en-US"/>
              </w:rPr>
              <w:t>lettere</w:t>
            </w:r>
            <w:r>
              <w:rPr>
                <w:rFonts w:eastAsia="Times New Roman" w:cs="Times New Roman"/>
                <w:spacing w:val="-3"/>
                <w:sz w:val="18"/>
                <w:szCs w:val="18"/>
                <w:lang w:eastAsia="en-US"/>
              </w:rPr>
              <w:t xml:space="preserve"> </w:t>
            </w:r>
            <w:r>
              <w:rPr>
                <w:rFonts w:eastAsia="Times New Roman" w:cs="Times New Roman"/>
                <w:sz w:val="18"/>
                <w:szCs w:val="18"/>
                <w:lang w:eastAsia="en-US"/>
              </w:rPr>
              <w:t>a)</w:t>
            </w:r>
            <w:r>
              <w:rPr>
                <w:rFonts w:eastAsia="Times New Roman" w:cs="Times New Roman"/>
                <w:spacing w:val="-1"/>
                <w:sz w:val="18"/>
                <w:szCs w:val="18"/>
                <w:lang w:eastAsia="en-US"/>
              </w:rPr>
              <w:t xml:space="preserve"> </w:t>
            </w:r>
            <w:r>
              <w:rPr>
                <w:rFonts w:eastAsia="Times New Roman" w:cs="Times New Roman"/>
                <w:sz w:val="18"/>
                <w:szCs w:val="18"/>
                <w:lang w:eastAsia="en-US"/>
              </w:rPr>
              <w:t>e</w:t>
            </w:r>
            <w:r>
              <w:rPr>
                <w:rFonts w:eastAsia="Times New Roman" w:cs="Times New Roman"/>
                <w:spacing w:val="-4"/>
                <w:sz w:val="18"/>
                <w:szCs w:val="18"/>
                <w:lang w:eastAsia="en-US"/>
              </w:rPr>
              <w:t xml:space="preserve"> </w:t>
            </w:r>
            <w:r>
              <w:rPr>
                <w:rFonts w:eastAsia="Times New Roman" w:cs="Times New Roman"/>
                <w:sz w:val="18"/>
                <w:szCs w:val="18"/>
                <w:lang w:eastAsia="en-US"/>
              </w:rPr>
              <w:t>b)</w:t>
            </w:r>
            <w:r>
              <w:rPr>
                <w:rFonts w:eastAsia="Times New Roman" w:cs="Times New Roman"/>
                <w:spacing w:val="-5"/>
                <w:sz w:val="18"/>
                <w:szCs w:val="18"/>
                <w:lang w:eastAsia="en-US"/>
              </w:rPr>
              <w:t xml:space="preserve"> </w:t>
            </w:r>
            <w:r>
              <w:rPr>
                <w:rFonts w:eastAsia="Times New Roman" w:cs="Times New Roman"/>
                <w:sz w:val="18"/>
                <w:szCs w:val="18"/>
                <w:lang w:eastAsia="en-US"/>
              </w:rPr>
              <w:t>del</w:t>
            </w:r>
            <w:r>
              <w:rPr>
                <w:rFonts w:eastAsia="Times New Roman" w:cs="Times New Roman"/>
                <w:spacing w:val="-2"/>
                <w:sz w:val="18"/>
                <w:szCs w:val="18"/>
                <w:lang w:eastAsia="en-US"/>
              </w:rPr>
              <w:t xml:space="preserve"> </w:t>
            </w:r>
            <w:r>
              <w:rPr>
                <w:rFonts w:eastAsia="Times New Roman" w:cs="Times New Roman"/>
                <w:sz w:val="18"/>
                <w:szCs w:val="18"/>
                <w:lang w:eastAsia="en-US"/>
              </w:rPr>
              <w:t>Reg.</w:t>
            </w:r>
            <w:r>
              <w:rPr>
                <w:rFonts w:eastAsia="Times New Roman" w:cs="Times New Roman"/>
                <w:spacing w:val="-3"/>
                <w:sz w:val="18"/>
                <w:szCs w:val="18"/>
                <w:lang w:eastAsia="en-US"/>
              </w:rPr>
              <w:t xml:space="preserve"> </w:t>
            </w:r>
            <w:r>
              <w:rPr>
                <w:rFonts w:eastAsia="Times New Roman" w:cs="Times New Roman"/>
                <w:sz w:val="18"/>
                <w:szCs w:val="18"/>
                <w:lang w:eastAsia="en-US"/>
              </w:rPr>
              <w:t>(UE)</w:t>
            </w:r>
            <w:r>
              <w:rPr>
                <w:rFonts w:eastAsia="Times New Roman" w:cs="Times New Roman"/>
                <w:spacing w:val="-2"/>
                <w:sz w:val="18"/>
                <w:szCs w:val="18"/>
                <w:lang w:eastAsia="en-US"/>
              </w:rPr>
              <w:t xml:space="preserve"> 2022/2473</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SO14</w:t>
            </w:r>
          </w:p>
        </w:tc>
        <w:tc>
          <w:tcPr>
            <w:tcW w:w="4180"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7"/>
              <w:textAlignment w:val="auto"/>
              <w:rPr>
                <w:lang w:eastAsia="en-US"/>
              </w:rPr>
            </w:pPr>
            <w:r>
              <w:rPr>
                <w:rFonts w:eastAsia="Times New Roman" w:cs="Times New Roman"/>
                <w:sz w:val="18"/>
                <w:szCs w:val="18"/>
                <w:lang w:eastAsia="en-US"/>
              </w:rPr>
              <w:t>L'iniziativa</w:t>
            </w:r>
            <w:r>
              <w:rPr>
                <w:rFonts w:eastAsia="Times New Roman" w:cs="Times New Roman"/>
                <w:spacing w:val="66"/>
                <w:sz w:val="18"/>
                <w:szCs w:val="18"/>
                <w:lang w:eastAsia="en-US"/>
              </w:rPr>
              <w:t xml:space="preserve"> </w:t>
            </w:r>
            <w:r>
              <w:rPr>
                <w:rFonts w:eastAsia="Times New Roman" w:cs="Times New Roman"/>
                <w:sz w:val="18"/>
                <w:szCs w:val="18"/>
                <w:lang w:eastAsia="en-US"/>
              </w:rPr>
              <w:t>prevede</w:t>
            </w:r>
            <w:r>
              <w:rPr>
                <w:rFonts w:eastAsia="Times New Roman" w:cs="Times New Roman"/>
                <w:spacing w:val="70"/>
                <w:sz w:val="18"/>
                <w:szCs w:val="18"/>
                <w:lang w:eastAsia="en-US"/>
              </w:rPr>
              <w:t xml:space="preserve"> </w:t>
            </w:r>
            <w:r>
              <w:rPr>
                <w:rFonts w:eastAsia="Times New Roman" w:cs="Times New Roman"/>
                <w:spacing w:val="-2"/>
                <w:sz w:val="18"/>
                <w:szCs w:val="18"/>
                <w:lang w:eastAsia="en-US"/>
              </w:rPr>
              <w:t xml:space="preserve">investimenti </w:t>
            </w:r>
            <w:r>
              <w:rPr>
                <w:rFonts w:eastAsia="Times New Roman" w:cs="Times New Roman"/>
                <w:sz w:val="18"/>
                <w:szCs w:val="18"/>
                <w:lang w:eastAsia="en-US"/>
              </w:rPr>
              <w:t>sulla</w:t>
            </w:r>
            <w:r>
              <w:rPr>
                <w:rFonts w:eastAsia="Times New Roman" w:cs="Times New Roman"/>
                <w:spacing w:val="40"/>
                <w:sz w:val="18"/>
                <w:szCs w:val="18"/>
                <w:lang w:eastAsia="en-US"/>
              </w:rPr>
              <w:t xml:space="preserve"> </w:t>
            </w:r>
            <w:r>
              <w:rPr>
                <w:rFonts w:eastAsia="Times New Roman" w:cs="Times New Roman"/>
                <w:sz w:val="18"/>
                <w:szCs w:val="18"/>
                <w:lang w:eastAsia="en-US"/>
              </w:rPr>
              <w:t>formazione</w:t>
            </w:r>
            <w:r>
              <w:rPr>
                <w:rFonts w:eastAsia="Times New Roman" w:cs="Times New Roman"/>
                <w:spacing w:val="40"/>
                <w:sz w:val="18"/>
                <w:szCs w:val="18"/>
                <w:lang w:eastAsia="en-US"/>
              </w:rPr>
              <w:t xml:space="preserve"> </w:t>
            </w:r>
            <w:r>
              <w:rPr>
                <w:rFonts w:eastAsia="Times New Roman" w:cs="Times New Roman"/>
                <w:sz w:val="18"/>
                <w:szCs w:val="18"/>
                <w:lang w:eastAsia="en-US"/>
              </w:rPr>
              <w:t>professionale</w:t>
            </w:r>
            <w:r>
              <w:rPr>
                <w:rFonts w:eastAsia="Times New Roman" w:cs="Times New Roman"/>
                <w:spacing w:val="40"/>
                <w:sz w:val="18"/>
                <w:szCs w:val="18"/>
                <w:lang w:eastAsia="en-US"/>
              </w:rPr>
              <w:t xml:space="preserve"> </w:t>
            </w:r>
            <w:r>
              <w:rPr>
                <w:rFonts w:eastAsia="Times New Roman" w:cs="Times New Roman"/>
                <w:sz w:val="18"/>
                <w:szCs w:val="18"/>
                <w:lang w:eastAsia="en-US"/>
              </w:rPr>
              <w:t>e miglioramento delle competenze</w:t>
            </w:r>
          </w:p>
        </w:tc>
        <w:tc>
          <w:tcPr>
            <w:tcW w:w="4917" w:type="dxa"/>
            <w:tcBorders>
              <w:top w:val="single" w:sz="4" w:space="0" w:color="000000"/>
              <w:start w:val="single" w:sz="4" w:space="0" w:color="000000"/>
              <w:bottom w:val="single" w:sz="4" w:space="0" w:color="000000"/>
              <w:end w:val="single" w:sz="4" w:space="0" w:color="000000"/>
            </w:tcBorders>
            <w:shd w:color="auto" w:fill="D1D1D1" w:val="clear"/>
            <w:vAlign w:val="center"/>
          </w:tcPr>
          <w:p>
            <w:pPr>
              <w:pStyle w:val="Standard"/>
              <w:suppressAutoHyphens w:val="false"/>
              <w:ind w:start="108"/>
              <w:textAlignment w:val="auto"/>
              <w:rPr>
                <w:lang w:eastAsia="en-US"/>
              </w:rPr>
            </w:pPr>
            <w:r>
              <w:rPr>
                <w:rFonts w:eastAsia="Times New Roman" w:cs="Times New Roman"/>
                <w:sz w:val="18"/>
                <w:szCs w:val="18"/>
                <w:lang w:eastAsia="en-US"/>
              </w:rPr>
              <w:t>Il</w:t>
            </w:r>
            <w:r>
              <w:rPr>
                <w:rFonts w:eastAsia="Times New Roman" w:cs="Times New Roman"/>
                <w:spacing w:val="8"/>
                <w:sz w:val="18"/>
                <w:szCs w:val="18"/>
                <w:lang w:eastAsia="en-US"/>
              </w:rPr>
              <w:t xml:space="preserve"> </w:t>
            </w:r>
            <w:r>
              <w:rPr>
                <w:rFonts w:eastAsia="Times New Roman" w:cs="Times New Roman"/>
                <w:sz w:val="18"/>
                <w:szCs w:val="18"/>
                <w:lang w:eastAsia="en-US"/>
              </w:rPr>
              <w:t>valore</w:t>
            </w:r>
            <w:r>
              <w:rPr>
                <w:rFonts w:eastAsia="Times New Roman" w:cs="Times New Roman"/>
                <w:spacing w:val="9"/>
                <w:sz w:val="18"/>
                <w:szCs w:val="18"/>
                <w:lang w:eastAsia="en-US"/>
              </w:rPr>
              <w:t xml:space="preserve"> </w:t>
            </w:r>
            <w:r>
              <w:rPr>
                <w:rFonts w:eastAsia="Times New Roman" w:cs="Times New Roman"/>
                <w:sz w:val="18"/>
                <w:szCs w:val="18"/>
                <w:lang w:eastAsia="en-US"/>
              </w:rPr>
              <w:t>del</w:t>
            </w:r>
            <w:r>
              <w:rPr>
                <w:rFonts w:eastAsia="Times New Roman" w:cs="Times New Roman"/>
                <w:spacing w:val="9"/>
                <w:sz w:val="18"/>
                <w:szCs w:val="18"/>
                <w:lang w:eastAsia="en-US"/>
              </w:rPr>
              <w:t xml:space="preserve"> </w:t>
            </w:r>
            <w:r>
              <w:rPr>
                <w:rFonts w:eastAsia="Times New Roman" w:cs="Times New Roman"/>
                <w:sz w:val="18"/>
                <w:szCs w:val="18"/>
                <w:lang w:eastAsia="en-US"/>
              </w:rPr>
              <w:t>coefficiente</w:t>
            </w:r>
            <w:r>
              <w:rPr>
                <w:rFonts w:eastAsia="Times New Roman" w:cs="Times New Roman"/>
                <w:spacing w:val="9"/>
                <w:sz w:val="18"/>
                <w:szCs w:val="18"/>
                <w:lang w:eastAsia="en-US"/>
              </w:rPr>
              <w:t xml:space="preserve"> </w:t>
            </w:r>
            <w:r>
              <w:rPr>
                <w:rFonts w:eastAsia="Times New Roman" w:cs="Times New Roman"/>
                <w:sz w:val="18"/>
                <w:szCs w:val="18"/>
                <w:lang w:eastAsia="en-US"/>
              </w:rPr>
              <w:t>C</w:t>
            </w:r>
            <w:r>
              <w:rPr>
                <w:rFonts w:eastAsia="Times New Roman" w:cs="Times New Roman"/>
                <w:spacing w:val="9"/>
                <w:sz w:val="18"/>
                <w:szCs w:val="18"/>
                <w:lang w:eastAsia="en-US"/>
              </w:rPr>
              <w:t xml:space="preserve"> </w:t>
            </w:r>
            <w:r>
              <w:rPr>
                <w:rFonts w:eastAsia="Times New Roman" w:cs="Times New Roman"/>
                <w:sz w:val="18"/>
                <w:szCs w:val="18"/>
                <w:lang w:eastAsia="en-US"/>
              </w:rPr>
              <w:t>è</w:t>
            </w:r>
            <w:r>
              <w:rPr>
                <w:rFonts w:eastAsia="Times New Roman" w:cs="Times New Roman"/>
                <w:spacing w:val="11"/>
                <w:sz w:val="18"/>
                <w:szCs w:val="18"/>
                <w:lang w:eastAsia="en-US"/>
              </w:rPr>
              <w:t xml:space="preserve"> </w:t>
            </w:r>
            <w:r>
              <w:rPr>
                <w:rFonts w:eastAsia="Times New Roman" w:cs="Times New Roman"/>
                <w:sz w:val="18"/>
                <w:szCs w:val="18"/>
                <w:lang w:eastAsia="en-US"/>
              </w:rPr>
              <w:t>dato</w:t>
            </w:r>
            <w:r>
              <w:rPr>
                <w:rFonts w:eastAsia="Times New Roman" w:cs="Times New Roman"/>
                <w:spacing w:val="10"/>
                <w:sz w:val="18"/>
                <w:szCs w:val="18"/>
                <w:lang w:eastAsia="en-US"/>
              </w:rPr>
              <w:t xml:space="preserve"> </w:t>
            </w:r>
            <w:r>
              <w:rPr>
                <w:rFonts w:eastAsia="Times New Roman" w:cs="Times New Roman"/>
                <w:sz w:val="18"/>
                <w:szCs w:val="18"/>
                <w:lang w:eastAsia="en-US"/>
              </w:rPr>
              <w:t>dal</w:t>
            </w:r>
            <w:r>
              <w:rPr>
                <w:rFonts w:eastAsia="Times New Roman" w:cs="Times New Roman"/>
                <w:spacing w:val="9"/>
                <w:sz w:val="18"/>
                <w:szCs w:val="18"/>
                <w:lang w:eastAsia="en-US"/>
              </w:rPr>
              <w:t xml:space="preserve"> </w:t>
            </w:r>
            <w:r>
              <w:rPr>
                <w:rFonts w:eastAsia="Times New Roman" w:cs="Times New Roman"/>
                <w:sz w:val="18"/>
                <w:szCs w:val="18"/>
                <w:lang w:eastAsia="en-US"/>
              </w:rPr>
              <w:t>rapporto</w:t>
            </w:r>
            <w:r>
              <w:rPr>
                <w:rFonts w:eastAsia="Times New Roman" w:cs="Times New Roman"/>
                <w:spacing w:val="9"/>
                <w:sz w:val="18"/>
                <w:szCs w:val="18"/>
                <w:lang w:eastAsia="en-US"/>
              </w:rPr>
              <w:t xml:space="preserve"> </w:t>
            </w:r>
            <w:r>
              <w:rPr>
                <w:rFonts w:eastAsia="Times New Roman" w:cs="Times New Roman"/>
                <w:sz w:val="18"/>
                <w:szCs w:val="18"/>
                <w:lang w:eastAsia="en-US"/>
              </w:rPr>
              <w:t>della</w:t>
            </w:r>
            <w:r>
              <w:rPr>
                <w:rFonts w:eastAsia="Times New Roman" w:cs="Times New Roman"/>
                <w:spacing w:val="10"/>
                <w:sz w:val="18"/>
                <w:szCs w:val="18"/>
                <w:lang w:eastAsia="en-US"/>
              </w:rPr>
              <w:t xml:space="preserve"> </w:t>
            </w:r>
            <w:r>
              <w:rPr>
                <w:rFonts w:eastAsia="Times New Roman" w:cs="Times New Roman"/>
                <w:spacing w:val="-2"/>
                <w:sz w:val="18"/>
                <w:szCs w:val="18"/>
                <w:lang w:eastAsia="en-US"/>
              </w:rPr>
              <w:t xml:space="preserve">spesa </w:t>
            </w:r>
            <w:r>
              <w:rPr>
                <w:rFonts w:eastAsia="Times New Roman" w:cs="Times New Roman"/>
                <w:sz w:val="18"/>
                <w:szCs w:val="18"/>
                <w:lang w:eastAsia="en-US"/>
              </w:rPr>
              <w:t>previste</w:t>
            </w:r>
            <w:r>
              <w:rPr>
                <w:rFonts w:eastAsia="Times New Roman" w:cs="Times New Roman"/>
                <w:spacing w:val="-9"/>
                <w:sz w:val="18"/>
                <w:szCs w:val="18"/>
                <w:lang w:eastAsia="en-US"/>
              </w:rPr>
              <w:t xml:space="preserve"> </w:t>
            </w:r>
            <w:r>
              <w:rPr>
                <w:rFonts w:eastAsia="Times New Roman" w:cs="Times New Roman"/>
                <w:sz w:val="18"/>
                <w:szCs w:val="18"/>
                <w:lang w:eastAsia="en-US"/>
              </w:rPr>
              <w:t>relativamente</w:t>
            </w:r>
            <w:r>
              <w:rPr>
                <w:rFonts w:eastAsia="Times New Roman" w:cs="Times New Roman"/>
                <w:spacing w:val="-9"/>
                <w:sz w:val="18"/>
                <w:szCs w:val="18"/>
                <w:lang w:eastAsia="en-US"/>
              </w:rPr>
              <w:t xml:space="preserve"> </w:t>
            </w:r>
            <w:r>
              <w:rPr>
                <w:rFonts w:eastAsia="Times New Roman" w:cs="Times New Roman"/>
                <w:sz w:val="18"/>
                <w:szCs w:val="18"/>
                <w:lang w:eastAsia="en-US"/>
              </w:rPr>
              <w:t>all’operazione</w:t>
            </w:r>
            <w:r>
              <w:rPr>
                <w:rFonts w:eastAsia="Times New Roman" w:cs="Times New Roman"/>
                <w:spacing w:val="-9"/>
                <w:sz w:val="18"/>
                <w:szCs w:val="18"/>
                <w:lang w:eastAsia="en-US"/>
              </w:rPr>
              <w:t xml:space="preserve"> </w:t>
            </w:r>
            <w:r>
              <w:rPr>
                <w:rFonts w:eastAsia="Times New Roman" w:cs="Times New Roman"/>
                <w:sz w:val="18"/>
                <w:szCs w:val="18"/>
                <w:lang w:eastAsia="en-US"/>
              </w:rPr>
              <w:t>di</w:t>
            </w:r>
            <w:r>
              <w:rPr>
                <w:rFonts w:eastAsia="Times New Roman" w:cs="Times New Roman"/>
                <w:spacing w:val="-9"/>
                <w:sz w:val="18"/>
                <w:szCs w:val="18"/>
                <w:lang w:eastAsia="en-US"/>
              </w:rPr>
              <w:t xml:space="preserve"> </w:t>
            </w:r>
            <w:r>
              <w:rPr>
                <w:rFonts w:eastAsia="Times New Roman" w:cs="Times New Roman"/>
                <w:sz w:val="18"/>
                <w:szCs w:val="18"/>
                <w:lang w:eastAsia="en-US"/>
              </w:rPr>
              <w:t>codice</w:t>
            </w:r>
            <w:r>
              <w:rPr>
                <w:rFonts w:eastAsia="Times New Roman" w:cs="Times New Roman"/>
                <w:spacing w:val="-9"/>
                <w:sz w:val="18"/>
                <w:szCs w:val="18"/>
                <w:lang w:eastAsia="en-US"/>
              </w:rPr>
              <w:t xml:space="preserve"> </w:t>
            </w:r>
            <w:r>
              <w:rPr>
                <w:rFonts w:eastAsia="Times New Roman" w:cs="Times New Roman"/>
                <w:sz w:val="18"/>
                <w:szCs w:val="18"/>
                <w:lang w:eastAsia="en-US"/>
              </w:rPr>
              <w:t>14</w:t>
            </w:r>
            <w:r>
              <w:rPr>
                <w:rFonts w:eastAsia="Times New Roman" w:cs="Times New Roman"/>
                <w:spacing w:val="-8"/>
                <w:sz w:val="18"/>
                <w:szCs w:val="18"/>
                <w:lang w:eastAsia="en-US"/>
              </w:rPr>
              <w:t xml:space="preserve"> </w:t>
            </w:r>
            <w:r>
              <w:rPr>
                <w:rFonts w:eastAsia="Times New Roman" w:cs="Times New Roman"/>
                <w:sz w:val="18"/>
                <w:szCs w:val="18"/>
                <w:lang w:eastAsia="en-US"/>
              </w:rPr>
              <w:t>sul</w:t>
            </w:r>
            <w:r>
              <w:rPr>
                <w:rFonts w:eastAsia="Times New Roman" w:cs="Times New Roman"/>
                <w:spacing w:val="-9"/>
                <w:sz w:val="18"/>
                <w:szCs w:val="18"/>
                <w:lang w:eastAsia="en-US"/>
              </w:rPr>
              <w:t xml:space="preserve"> </w:t>
            </w:r>
            <w:r>
              <w:rPr>
                <w:rFonts w:eastAsia="Times New Roman" w:cs="Times New Roman"/>
                <w:sz w:val="18"/>
                <w:szCs w:val="18"/>
                <w:lang w:eastAsia="en-US"/>
              </w:rPr>
              <w:t>totale dell’investimento del progetto</w:t>
            </w:r>
          </w:p>
          <w:p>
            <w:pPr>
              <w:pStyle w:val="Standard"/>
              <w:suppressAutoHyphens w:val="false"/>
              <w:ind w:start="108"/>
              <w:textAlignment w:val="auto"/>
              <w:rPr>
                <w:lang w:eastAsia="en-US"/>
              </w:rPr>
            </w:pPr>
            <w:r>
              <w:rPr>
                <w:rFonts w:eastAsia="Times New Roman" w:cs="Times New Roman"/>
                <w:sz w:val="18"/>
                <w:szCs w:val="18"/>
                <w:lang w:eastAsia="en-US"/>
              </w:rPr>
              <w:t>NON PERTINENTE OPERAZIONE NON ATTIVATA</w:t>
            </w:r>
          </w:p>
        </w:tc>
      </w:tr>
      <w:tr>
        <w:trPr>
          <w:trHeight w:val="20" w:hRule="atLeast"/>
          <w:cantSplit/>
        </w:trPr>
        <w:tc>
          <w:tcPr>
            <w:tcW w:w="531"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10"/>
              <w:textAlignment w:val="auto"/>
              <w:rPr>
                <w:lang w:val="en-US" w:eastAsia="en-US"/>
              </w:rPr>
            </w:pPr>
            <w:r>
              <w:rPr>
                <w:rFonts w:eastAsia="Times New Roman" w:cs="Times New Roman"/>
                <w:spacing w:val="-4"/>
                <w:sz w:val="18"/>
                <w:szCs w:val="18"/>
                <w:lang w:val="en-US" w:eastAsia="en-US"/>
              </w:rPr>
              <w:t>SO15</w:t>
            </w:r>
          </w:p>
        </w:tc>
        <w:tc>
          <w:tcPr>
            <w:tcW w:w="4180"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7"/>
              <w:textAlignment w:val="auto"/>
              <w:rPr>
                <w:lang w:eastAsia="en-US"/>
              </w:rPr>
            </w:pPr>
            <w:r>
              <w:rPr>
                <w:rFonts w:eastAsia="Times New Roman" w:cs="Times New Roman"/>
                <w:sz w:val="18"/>
                <w:szCs w:val="18"/>
                <w:lang w:eastAsia="en-US"/>
              </w:rPr>
              <w:t>L'iniziativa prevede investimenti in innovazione per dotare le imbarcazioni da pesca di guide e di manuali sulla salute e sulla sicurezza delle attività di pesca</w:t>
            </w:r>
          </w:p>
        </w:tc>
        <w:tc>
          <w:tcPr>
            <w:tcW w:w="4917" w:type="dxa"/>
            <w:tcBorders>
              <w:top w:val="single" w:sz="4" w:space="0" w:color="000000"/>
              <w:start w:val="single" w:sz="4" w:space="0" w:color="000000"/>
              <w:bottom w:val="single" w:sz="4" w:space="0" w:color="000000"/>
              <w:end w:val="single" w:sz="4" w:space="0" w:color="000000"/>
            </w:tcBorders>
            <w:vAlign w:val="center"/>
          </w:tcPr>
          <w:p>
            <w:pPr>
              <w:pStyle w:val="Standard"/>
              <w:suppressAutoHyphens w:val="false"/>
              <w:ind w:start="108"/>
              <w:textAlignment w:val="auto"/>
              <w:rPr>
                <w:lang w:eastAsia="en-US"/>
              </w:rPr>
            </w:pPr>
            <w:r>
              <w:rPr>
                <w:rFonts w:eastAsia="Times New Roman" w:cs="Times New Roman"/>
                <w:sz w:val="18"/>
                <w:szCs w:val="18"/>
                <w:lang w:eastAsia="en-US"/>
              </w:rPr>
              <w:t>L’iniziativa,</w:t>
            </w:r>
            <w:r>
              <w:rPr>
                <w:rFonts w:eastAsia="Times New Roman" w:cs="Times New Roman"/>
                <w:spacing w:val="23"/>
                <w:sz w:val="18"/>
                <w:szCs w:val="18"/>
                <w:lang w:eastAsia="en-US"/>
              </w:rPr>
              <w:t xml:space="preserve"> </w:t>
            </w:r>
            <w:r>
              <w:rPr>
                <w:rFonts w:eastAsia="Times New Roman" w:cs="Times New Roman"/>
                <w:sz w:val="18"/>
                <w:szCs w:val="18"/>
                <w:lang w:eastAsia="en-US"/>
              </w:rPr>
              <w:t>per</w:t>
            </w:r>
            <w:r>
              <w:rPr>
                <w:rFonts w:eastAsia="Times New Roman" w:cs="Times New Roman"/>
                <w:spacing w:val="23"/>
                <w:sz w:val="18"/>
                <w:szCs w:val="18"/>
                <w:lang w:eastAsia="en-US"/>
              </w:rPr>
              <w:t xml:space="preserve"> </w:t>
            </w:r>
            <w:r>
              <w:rPr>
                <w:rFonts w:eastAsia="Times New Roman" w:cs="Times New Roman"/>
                <w:sz w:val="18"/>
                <w:szCs w:val="18"/>
                <w:lang w:eastAsia="en-US"/>
              </w:rPr>
              <w:t>raggiungere</w:t>
            </w:r>
            <w:r>
              <w:rPr>
                <w:rFonts w:eastAsia="Times New Roman" w:cs="Times New Roman"/>
                <w:spacing w:val="18"/>
                <w:sz w:val="18"/>
                <w:szCs w:val="18"/>
                <w:lang w:eastAsia="en-US"/>
              </w:rPr>
              <w:t xml:space="preserve"> </w:t>
            </w:r>
            <w:r>
              <w:rPr>
                <w:rFonts w:eastAsia="Times New Roman" w:cs="Times New Roman"/>
                <w:sz w:val="18"/>
                <w:szCs w:val="18"/>
                <w:lang w:eastAsia="en-US"/>
              </w:rPr>
              <w:t>il</w:t>
            </w:r>
            <w:r>
              <w:rPr>
                <w:rFonts w:eastAsia="Times New Roman" w:cs="Times New Roman"/>
                <w:spacing w:val="22"/>
                <w:sz w:val="18"/>
                <w:szCs w:val="18"/>
                <w:lang w:eastAsia="en-US"/>
              </w:rPr>
              <w:t xml:space="preserve"> </w:t>
            </w:r>
            <w:r>
              <w:rPr>
                <w:rFonts w:eastAsia="Times New Roman" w:cs="Times New Roman"/>
                <w:sz w:val="18"/>
                <w:szCs w:val="18"/>
                <w:lang w:eastAsia="en-US"/>
              </w:rPr>
              <w:t>punteggio</w:t>
            </w:r>
            <w:r>
              <w:rPr>
                <w:rFonts w:eastAsia="Times New Roman" w:cs="Times New Roman"/>
                <w:spacing w:val="20"/>
                <w:sz w:val="18"/>
                <w:szCs w:val="18"/>
                <w:lang w:eastAsia="en-US"/>
              </w:rPr>
              <w:t xml:space="preserve"> </w:t>
            </w:r>
            <w:r>
              <w:rPr>
                <w:rFonts w:eastAsia="Times New Roman" w:cs="Times New Roman"/>
                <w:sz w:val="18"/>
                <w:szCs w:val="18"/>
                <w:lang w:eastAsia="en-US"/>
              </w:rPr>
              <w:t>pari</w:t>
            </w:r>
            <w:r>
              <w:rPr>
                <w:rFonts w:eastAsia="Times New Roman" w:cs="Times New Roman"/>
                <w:spacing w:val="22"/>
                <w:sz w:val="18"/>
                <w:szCs w:val="18"/>
                <w:lang w:eastAsia="en-US"/>
              </w:rPr>
              <w:t xml:space="preserve"> </w:t>
            </w:r>
            <w:r>
              <w:rPr>
                <w:rFonts w:eastAsia="Times New Roman" w:cs="Times New Roman"/>
                <w:sz w:val="18"/>
                <w:szCs w:val="18"/>
                <w:lang w:eastAsia="en-US"/>
              </w:rPr>
              <w:t>ad</w:t>
            </w:r>
            <w:r>
              <w:rPr>
                <w:rFonts w:eastAsia="Times New Roman" w:cs="Times New Roman"/>
                <w:spacing w:val="21"/>
                <w:sz w:val="18"/>
                <w:szCs w:val="18"/>
                <w:lang w:eastAsia="en-US"/>
              </w:rPr>
              <w:t xml:space="preserve"> </w:t>
            </w:r>
            <w:r>
              <w:rPr>
                <w:rFonts w:eastAsia="Times New Roman" w:cs="Times New Roman"/>
                <w:sz w:val="18"/>
                <w:szCs w:val="18"/>
                <w:lang w:eastAsia="en-US"/>
              </w:rPr>
              <w:t>uno</w:t>
            </w:r>
            <w:r>
              <w:rPr>
                <w:rFonts w:eastAsia="Times New Roman" w:cs="Times New Roman"/>
                <w:spacing w:val="21"/>
                <w:sz w:val="18"/>
                <w:szCs w:val="18"/>
                <w:lang w:eastAsia="en-US"/>
              </w:rPr>
              <w:t xml:space="preserve"> </w:t>
            </w:r>
            <w:r>
              <w:rPr>
                <w:rFonts w:eastAsia="Times New Roman" w:cs="Times New Roman"/>
                <w:spacing w:val="-5"/>
                <w:sz w:val="18"/>
                <w:szCs w:val="18"/>
                <w:lang w:eastAsia="en-US"/>
              </w:rPr>
              <w:t xml:space="preserve">del </w:t>
            </w:r>
            <w:r>
              <w:rPr>
                <w:rFonts w:eastAsia="Times New Roman" w:cs="Times New Roman"/>
                <w:sz w:val="18"/>
                <w:szCs w:val="18"/>
                <w:lang w:eastAsia="en-US"/>
              </w:rPr>
              <w:t>coefficiente</w:t>
            </w:r>
            <w:r>
              <w:rPr>
                <w:rFonts w:eastAsia="Times New Roman" w:cs="Times New Roman"/>
                <w:spacing w:val="17"/>
                <w:sz w:val="18"/>
                <w:szCs w:val="18"/>
                <w:lang w:eastAsia="en-US"/>
              </w:rPr>
              <w:t xml:space="preserve"> </w:t>
            </w:r>
            <w:r>
              <w:rPr>
                <w:rFonts w:eastAsia="Times New Roman" w:cs="Times New Roman"/>
                <w:sz w:val="18"/>
                <w:szCs w:val="18"/>
                <w:lang w:eastAsia="en-US"/>
              </w:rPr>
              <w:t>C,</w:t>
            </w:r>
            <w:r>
              <w:rPr>
                <w:rFonts w:eastAsia="Times New Roman" w:cs="Times New Roman"/>
                <w:spacing w:val="14"/>
                <w:sz w:val="18"/>
                <w:szCs w:val="18"/>
                <w:lang w:eastAsia="en-US"/>
              </w:rPr>
              <w:t xml:space="preserve"> </w:t>
            </w:r>
            <w:r>
              <w:rPr>
                <w:rFonts w:eastAsia="Times New Roman" w:cs="Times New Roman"/>
                <w:sz w:val="18"/>
                <w:szCs w:val="18"/>
                <w:lang w:eastAsia="en-US"/>
              </w:rPr>
              <w:t>dovrà</w:t>
            </w:r>
            <w:r>
              <w:rPr>
                <w:rFonts w:eastAsia="Times New Roman" w:cs="Times New Roman"/>
                <w:spacing w:val="14"/>
                <w:sz w:val="18"/>
                <w:szCs w:val="18"/>
                <w:lang w:eastAsia="en-US"/>
              </w:rPr>
              <w:t xml:space="preserve"> </w:t>
            </w:r>
            <w:r>
              <w:rPr>
                <w:rFonts w:eastAsia="Times New Roman" w:cs="Times New Roman"/>
                <w:sz w:val="18"/>
                <w:szCs w:val="18"/>
                <w:lang w:eastAsia="en-US"/>
              </w:rPr>
              <w:t>prevedere</w:t>
            </w:r>
            <w:r>
              <w:rPr>
                <w:rFonts w:eastAsia="Times New Roman" w:cs="Times New Roman"/>
                <w:spacing w:val="18"/>
                <w:sz w:val="18"/>
                <w:szCs w:val="18"/>
                <w:lang w:eastAsia="en-US"/>
              </w:rPr>
              <w:t xml:space="preserve"> </w:t>
            </w:r>
            <w:r>
              <w:rPr>
                <w:rFonts w:eastAsia="Times New Roman" w:cs="Times New Roman"/>
                <w:sz w:val="18"/>
                <w:szCs w:val="18"/>
                <w:lang w:eastAsia="en-US"/>
              </w:rPr>
              <w:t>investimenti</w:t>
            </w:r>
            <w:r>
              <w:rPr>
                <w:rFonts w:eastAsia="Times New Roman" w:cs="Times New Roman"/>
                <w:spacing w:val="15"/>
                <w:sz w:val="18"/>
                <w:szCs w:val="18"/>
                <w:lang w:eastAsia="en-US"/>
              </w:rPr>
              <w:t xml:space="preserve"> </w:t>
            </w:r>
            <w:r>
              <w:rPr>
                <w:rFonts w:eastAsia="Times New Roman" w:cs="Times New Roman"/>
                <w:sz w:val="18"/>
                <w:szCs w:val="18"/>
                <w:lang w:eastAsia="en-US"/>
              </w:rPr>
              <w:t>per</w:t>
            </w:r>
            <w:r>
              <w:rPr>
                <w:rFonts w:eastAsia="Times New Roman" w:cs="Times New Roman"/>
                <w:spacing w:val="14"/>
                <w:sz w:val="18"/>
                <w:szCs w:val="18"/>
                <w:lang w:eastAsia="en-US"/>
              </w:rPr>
              <w:t xml:space="preserve"> </w:t>
            </w:r>
            <w:r>
              <w:rPr>
                <w:rFonts w:eastAsia="Times New Roman" w:cs="Times New Roman"/>
                <w:sz w:val="18"/>
                <w:szCs w:val="18"/>
                <w:lang w:eastAsia="en-US"/>
              </w:rPr>
              <w:t>dotare</w:t>
            </w:r>
            <w:r>
              <w:rPr>
                <w:rFonts w:eastAsia="Times New Roman" w:cs="Times New Roman"/>
                <w:spacing w:val="16"/>
                <w:sz w:val="18"/>
                <w:szCs w:val="18"/>
                <w:lang w:eastAsia="en-US"/>
              </w:rPr>
              <w:t xml:space="preserve"> </w:t>
            </w:r>
            <w:r>
              <w:rPr>
                <w:rFonts w:eastAsia="Times New Roman" w:cs="Times New Roman"/>
                <w:spacing w:val="-7"/>
                <w:sz w:val="18"/>
                <w:szCs w:val="18"/>
                <w:lang w:eastAsia="en-US"/>
              </w:rPr>
              <w:t>le</w:t>
            </w:r>
            <w:r>
              <w:rPr>
                <w:rFonts w:eastAsia="Times New Roman" w:cs="Times New Roman"/>
                <w:sz w:val="18"/>
                <w:szCs w:val="18"/>
                <w:lang w:eastAsia="en-US"/>
              </w:rPr>
              <w:t xml:space="preserve"> imbarcazioni</w:t>
            </w:r>
            <w:r>
              <w:rPr>
                <w:rFonts w:eastAsia="Times New Roman" w:cs="Times New Roman"/>
                <w:spacing w:val="11"/>
                <w:sz w:val="18"/>
                <w:szCs w:val="18"/>
                <w:lang w:eastAsia="en-US"/>
              </w:rPr>
              <w:t xml:space="preserve"> </w:t>
            </w:r>
            <w:r>
              <w:rPr>
                <w:rFonts w:eastAsia="Times New Roman" w:cs="Times New Roman"/>
                <w:sz w:val="18"/>
                <w:szCs w:val="18"/>
                <w:lang w:eastAsia="en-US"/>
              </w:rPr>
              <w:t>da</w:t>
            </w:r>
            <w:r>
              <w:rPr>
                <w:rFonts w:eastAsia="Times New Roman" w:cs="Times New Roman"/>
                <w:spacing w:val="10"/>
                <w:sz w:val="18"/>
                <w:szCs w:val="18"/>
                <w:lang w:eastAsia="en-US"/>
              </w:rPr>
              <w:t xml:space="preserve"> </w:t>
            </w:r>
            <w:r>
              <w:rPr>
                <w:rFonts w:eastAsia="Times New Roman" w:cs="Times New Roman"/>
                <w:sz w:val="18"/>
                <w:szCs w:val="18"/>
                <w:lang w:eastAsia="en-US"/>
              </w:rPr>
              <w:t>pesca</w:t>
            </w:r>
            <w:r>
              <w:rPr>
                <w:rFonts w:eastAsia="Times New Roman" w:cs="Times New Roman"/>
                <w:spacing w:val="11"/>
                <w:sz w:val="18"/>
                <w:szCs w:val="18"/>
                <w:lang w:eastAsia="en-US"/>
              </w:rPr>
              <w:t xml:space="preserve"> </w:t>
            </w:r>
            <w:r>
              <w:rPr>
                <w:rFonts w:eastAsia="Times New Roman" w:cs="Times New Roman"/>
                <w:sz w:val="18"/>
                <w:szCs w:val="18"/>
                <w:lang w:eastAsia="en-US"/>
              </w:rPr>
              <w:t>di</w:t>
            </w:r>
            <w:r>
              <w:rPr>
                <w:rFonts w:eastAsia="Times New Roman" w:cs="Times New Roman"/>
                <w:spacing w:val="11"/>
                <w:sz w:val="18"/>
                <w:szCs w:val="18"/>
                <w:lang w:eastAsia="en-US"/>
              </w:rPr>
              <w:t xml:space="preserve"> </w:t>
            </w:r>
            <w:r>
              <w:rPr>
                <w:rFonts w:eastAsia="Times New Roman" w:cs="Times New Roman"/>
                <w:sz w:val="18"/>
                <w:szCs w:val="18"/>
                <w:lang w:eastAsia="en-US"/>
              </w:rPr>
              <w:t>guide</w:t>
            </w:r>
            <w:r>
              <w:rPr>
                <w:rFonts w:eastAsia="Times New Roman" w:cs="Times New Roman"/>
                <w:spacing w:val="11"/>
                <w:sz w:val="18"/>
                <w:szCs w:val="18"/>
                <w:lang w:eastAsia="en-US"/>
              </w:rPr>
              <w:t xml:space="preserve"> </w:t>
            </w:r>
            <w:r>
              <w:rPr>
                <w:rFonts w:eastAsia="Times New Roman" w:cs="Times New Roman"/>
                <w:sz w:val="18"/>
                <w:szCs w:val="18"/>
                <w:lang w:eastAsia="en-US"/>
              </w:rPr>
              <w:t>e</w:t>
            </w:r>
            <w:r>
              <w:rPr>
                <w:rFonts w:eastAsia="Times New Roman" w:cs="Times New Roman"/>
                <w:spacing w:val="11"/>
                <w:sz w:val="18"/>
                <w:szCs w:val="18"/>
                <w:lang w:eastAsia="en-US"/>
              </w:rPr>
              <w:t xml:space="preserve"> </w:t>
            </w:r>
            <w:r>
              <w:rPr>
                <w:rFonts w:eastAsia="Times New Roman" w:cs="Times New Roman"/>
                <w:sz w:val="18"/>
                <w:szCs w:val="18"/>
                <w:lang w:eastAsia="en-US"/>
              </w:rPr>
              <w:t>di</w:t>
            </w:r>
            <w:r>
              <w:rPr>
                <w:rFonts w:eastAsia="Times New Roman" w:cs="Times New Roman"/>
                <w:spacing w:val="11"/>
                <w:sz w:val="18"/>
                <w:szCs w:val="18"/>
                <w:lang w:eastAsia="en-US"/>
              </w:rPr>
              <w:t xml:space="preserve"> </w:t>
            </w:r>
            <w:r>
              <w:rPr>
                <w:rFonts w:eastAsia="Times New Roman" w:cs="Times New Roman"/>
                <w:sz w:val="18"/>
                <w:szCs w:val="18"/>
                <w:lang w:eastAsia="en-US"/>
              </w:rPr>
              <w:t>manuali</w:t>
            </w:r>
            <w:r>
              <w:rPr>
                <w:rFonts w:eastAsia="Times New Roman" w:cs="Times New Roman"/>
                <w:spacing w:val="11"/>
                <w:sz w:val="18"/>
                <w:szCs w:val="18"/>
                <w:lang w:eastAsia="en-US"/>
              </w:rPr>
              <w:t xml:space="preserve"> </w:t>
            </w:r>
            <w:r>
              <w:rPr>
                <w:rFonts w:eastAsia="Times New Roman" w:cs="Times New Roman"/>
                <w:sz w:val="18"/>
                <w:szCs w:val="18"/>
                <w:lang w:eastAsia="en-US"/>
              </w:rPr>
              <w:t>sulla</w:t>
            </w:r>
            <w:r>
              <w:rPr>
                <w:rFonts w:eastAsia="Times New Roman" w:cs="Times New Roman"/>
                <w:spacing w:val="11"/>
                <w:sz w:val="18"/>
                <w:szCs w:val="18"/>
                <w:lang w:eastAsia="en-US"/>
              </w:rPr>
              <w:t xml:space="preserve"> </w:t>
            </w:r>
            <w:r>
              <w:rPr>
                <w:rFonts w:eastAsia="Times New Roman" w:cs="Times New Roman"/>
                <w:sz w:val="18"/>
                <w:szCs w:val="18"/>
                <w:lang w:eastAsia="en-US"/>
              </w:rPr>
              <w:t>salute</w:t>
            </w:r>
            <w:r>
              <w:rPr>
                <w:rFonts w:eastAsia="Times New Roman" w:cs="Times New Roman"/>
                <w:spacing w:val="11"/>
                <w:sz w:val="18"/>
                <w:szCs w:val="18"/>
                <w:lang w:eastAsia="en-US"/>
              </w:rPr>
              <w:t xml:space="preserve"> </w:t>
            </w:r>
            <w:r>
              <w:rPr>
                <w:rFonts w:eastAsia="Times New Roman" w:cs="Times New Roman"/>
                <w:spacing w:val="-10"/>
                <w:sz w:val="18"/>
                <w:szCs w:val="18"/>
                <w:lang w:eastAsia="en-US"/>
              </w:rPr>
              <w:t>e</w:t>
            </w:r>
          </w:p>
          <w:p>
            <w:pPr>
              <w:pStyle w:val="Standard"/>
              <w:suppressAutoHyphens w:val="false"/>
              <w:ind w:start="108"/>
              <w:textAlignment w:val="auto"/>
              <w:rPr>
                <w:lang w:eastAsia="en-US"/>
              </w:rPr>
            </w:pPr>
            <w:r>
              <w:rPr>
                <w:rFonts w:eastAsia="Times New Roman" w:cs="Times New Roman"/>
                <w:sz w:val="18"/>
                <w:szCs w:val="18"/>
                <w:lang w:eastAsia="en-US"/>
              </w:rPr>
              <w:t>sulla</w:t>
            </w:r>
            <w:r>
              <w:rPr>
                <w:rFonts w:eastAsia="Times New Roman" w:cs="Times New Roman"/>
                <w:spacing w:val="80"/>
                <w:sz w:val="18"/>
                <w:szCs w:val="18"/>
                <w:lang w:eastAsia="en-US"/>
              </w:rPr>
              <w:t xml:space="preserve"> </w:t>
            </w:r>
            <w:r>
              <w:rPr>
                <w:rFonts w:eastAsia="Times New Roman" w:cs="Times New Roman"/>
                <w:sz w:val="18"/>
                <w:szCs w:val="18"/>
                <w:lang w:eastAsia="en-US"/>
              </w:rPr>
              <w:t>sicurezza</w:t>
            </w:r>
            <w:r>
              <w:rPr>
                <w:rFonts w:eastAsia="Times New Roman" w:cs="Times New Roman"/>
                <w:spacing w:val="80"/>
                <w:sz w:val="18"/>
                <w:szCs w:val="18"/>
                <w:lang w:eastAsia="en-US"/>
              </w:rPr>
              <w:t xml:space="preserve"> </w:t>
            </w:r>
            <w:r>
              <w:rPr>
                <w:rFonts w:eastAsia="Times New Roman" w:cs="Times New Roman"/>
                <w:sz w:val="18"/>
                <w:szCs w:val="18"/>
                <w:lang w:eastAsia="en-US"/>
              </w:rPr>
              <w:t>delle</w:t>
            </w:r>
            <w:r>
              <w:rPr>
                <w:rFonts w:eastAsia="Times New Roman" w:cs="Times New Roman"/>
                <w:spacing w:val="80"/>
                <w:sz w:val="18"/>
                <w:szCs w:val="18"/>
                <w:lang w:eastAsia="en-US"/>
              </w:rPr>
              <w:t xml:space="preserve"> </w:t>
            </w:r>
            <w:r>
              <w:rPr>
                <w:rFonts w:eastAsia="Times New Roman" w:cs="Times New Roman"/>
                <w:sz w:val="18"/>
                <w:szCs w:val="18"/>
                <w:lang w:eastAsia="en-US"/>
              </w:rPr>
              <w:t>attività</w:t>
            </w:r>
            <w:r>
              <w:rPr>
                <w:rFonts w:eastAsia="Times New Roman" w:cs="Times New Roman"/>
                <w:spacing w:val="80"/>
                <w:sz w:val="18"/>
                <w:szCs w:val="18"/>
                <w:lang w:eastAsia="en-US"/>
              </w:rPr>
              <w:t xml:space="preserve"> </w:t>
            </w:r>
            <w:r>
              <w:rPr>
                <w:rFonts w:eastAsia="Times New Roman" w:cs="Times New Roman"/>
                <w:sz w:val="18"/>
                <w:szCs w:val="18"/>
                <w:lang w:eastAsia="en-US"/>
              </w:rPr>
              <w:t>di</w:t>
            </w:r>
            <w:r>
              <w:rPr>
                <w:rFonts w:eastAsia="Times New Roman" w:cs="Times New Roman"/>
                <w:spacing w:val="80"/>
                <w:sz w:val="18"/>
                <w:szCs w:val="18"/>
                <w:lang w:eastAsia="en-US"/>
              </w:rPr>
              <w:t xml:space="preserve"> </w:t>
            </w:r>
            <w:r>
              <w:rPr>
                <w:rFonts w:eastAsia="Times New Roman" w:cs="Times New Roman"/>
                <w:sz w:val="18"/>
                <w:szCs w:val="18"/>
                <w:lang w:eastAsia="en-US"/>
              </w:rPr>
              <w:t>pesca,</w:t>
            </w:r>
            <w:r>
              <w:rPr>
                <w:rFonts w:eastAsia="Times New Roman" w:cs="Times New Roman"/>
                <w:spacing w:val="80"/>
                <w:sz w:val="18"/>
                <w:szCs w:val="18"/>
                <w:lang w:eastAsia="en-US"/>
              </w:rPr>
              <w:t xml:space="preserve"> </w:t>
            </w:r>
            <w:r>
              <w:rPr>
                <w:rFonts w:eastAsia="Times New Roman" w:cs="Times New Roman"/>
                <w:sz w:val="18"/>
                <w:szCs w:val="18"/>
                <w:lang w:eastAsia="en-US"/>
              </w:rPr>
              <w:t>altrimenti</w:t>
            </w:r>
            <w:r>
              <w:rPr>
                <w:rFonts w:eastAsia="Times New Roman" w:cs="Times New Roman"/>
                <w:spacing w:val="80"/>
                <w:sz w:val="18"/>
                <w:szCs w:val="18"/>
                <w:lang w:eastAsia="en-US"/>
              </w:rPr>
              <w:t xml:space="preserve"> </w:t>
            </w:r>
            <w:r>
              <w:rPr>
                <w:rFonts w:eastAsia="Times New Roman" w:cs="Times New Roman"/>
                <w:sz w:val="18"/>
                <w:szCs w:val="18"/>
                <w:lang w:eastAsia="en-US"/>
              </w:rPr>
              <w:t>il</w:t>
            </w:r>
            <w:r>
              <w:rPr>
                <w:rFonts w:eastAsia="Times New Roman" w:cs="Times New Roman"/>
                <w:spacing w:val="40"/>
                <w:sz w:val="18"/>
                <w:szCs w:val="18"/>
                <w:lang w:eastAsia="en-US"/>
              </w:rPr>
              <w:t xml:space="preserve"> </w:t>
            </w:r>
            <w:r>
              <w:rPr>
                <w:rFonts w:eastAsia="Times New Roman" w:cs="Times New Roman"/>
                <w:sz w:val="18"/>
                <w:szCs w:val="18"/>
                <w:lang w:eastAsia="en-US"/>
              </w:rPr>
              <w:t>coefficiente assume valore 0</w:t>
            </w:r>
          </w:p>
        </w:tc>
      </w:tr>
    </w:tbl>
    <w:p>
      <w:pPr>
        <w:pStyle w:val="Standard"/>
        <w:suppressAutoHyphens w:val="false"/>
        <w:spacing w:before="23" w:after="0"/>
        <w:textAlignment w:val="auto"/>
        <w:rPr>
          <w:rFonts w:ascii="Calibri" w:hAnsi="Calibri" w:eastAsia="Times New Roman" w:cs="Times New Roman"/>
          <w:sz w:val="24"/>
          <w:szCs w:val="24"/>
          <w:lang w:eastAsia="en-US"/>
        </w:rPr>
      </w:pPr>
      <w:r>
        <w:rPr>
          <w:rFonts w:eastAsia="Times New Roman" w:cs="Times New Roman" w:ascii="Calibri" w:hAnsi="Calibri"/>
          <w:sz w:val="24"/>
          <w:szCs w:val="24"/>
          <w:lang w:eastAsia="en-US"/>
        </w:rPr>
      </w:r>
    </w:p>
    <w:p>
      <w:pPr>
        <w:pStyle w:val="Standard"/>
        <w:ind w:start="849"/>
        <w:rPr>
          <w:rFonts w:ascii="Aptos Display" w:hAnsi="Aptos Display"/>
          <w:b/>
          <w:sz w:val="20"/>
          <w:szCs w:val="20"/>
        </w:rPr>
      </w:pPr>
      <w:r>
        <w:rPr>
          <w:rFonts w:ascii="Aptos Display" w:hAnsi="Aptos Display"/>
          <w:b/>
          <w:sz w:val="20"/>
          <w:szCs w:val="20"/>
        </w:rPr>
      </w:r>
    </w:p>
    <w:p>
      <w:pPr>
        <w:pStyle w:val="Standard"/>
        <w:ind w:start="849"/>
        <w:rPr>
          <w:rFonts w:ascii="Aptos Display" w:hAnsi="Aptos Display"/>
          <w:b/>
          <w:sz w:val="20"/>
          <w:szCs w:val="20"/>
        </w:rPr>
      </w:pPr>
      <w:r>
        <w:rPr>
          <w:rFonts w:ascii="Aptos Display" w:hAnsi="Aptos Display"/>
          <w:b/>
          <w:sz w:val="20"/>
          <w:szCs w:val="20"/>
        </w:rPr>
      </w:r>
    </w:p>
    <w:p>
      <w:pPr>
        <w:pStyle w:val="Standard"/>
        <w:ind w:start="849"/>
        <w:rPr>
          <w:rFonts w:ascii="Aptos Display" w:hAnsi="Aptos Display"/>
          <w:b/>
          <w:sz w:val="20"/>
          <w:szCs w:val="20"/>
        </w:rPr>
      </w:pPr>
      <w:r>
        <w:rPr>
          <w:rFonts w:ascii="Aptos Display" w:hAnsi="Aptos Display"/>
          <w:b/>
          <w:sz w:val="20"/>
          <w:szCs w:val="20"/>
        </w:rPr>
      </w:r>
    </w:p>
    <w:p>
      <w:pPr>
        <w:pStyle w:val="Textbody"/>
        <w:rPr>
          <w:rFonts w:ascii="Aptos Display" w:hAnsi="Aptos Display"/>
          <w:sz w:val="20"/>
          <w:szCs w:val="20"/>
        </w:rPr>
      </w:pPr>
      <w:r>
        <w:rPr>
          <w:rFonts w:ascii="Aptos Display" w:hAnsi="Aptos Display"/>
          <w:sz w:val="20"/>
          <w:szCs w:val="20"/>
        </w:rPr>
      </w:r>
    </w:p>
    <w:p>
      <w:pPr>
        <w:pStyle w:val="Standard"/>
        <w:rPr>
          <w:rFonts w:ascii="Aptos Display" w:hAnsi="Aptos Display" w:eastAsia="Play"/>
          <w:sz w:val="20"/>
          <w:szCs w:val="20"/>
        </w:rPr>
      </w:pPr>
      <w:r>
        <w:rPr>
          <w:rFonts w:eastAsia="Play" w:ascii="Aptos Display" w:hAnsi="Aptos Display"/>
          <w:sz w:val="20"/>
          <w:szCs w:val="20"/>
        </w:rPr>
      </w:r>
    </w:p>
    <w:p>
      <w:pPr>
        <w:pStyle w:val="Heading2"/>
        <w:numPr>
          <w:ilvl w:val="0"/>
          <w:numId w:val="0"/>
        </w:numPr>
        <w:ind w:hanging="0" w:start="720"/>
        <w:rPr/>
      </w:pPr>
      <w:bookmarkStart w:id="5" w:name="_Toc241140133"/>
      <w:bookmarkStart w:id="6" w:name="_Toc221787619"/>
      <w:bookmarkStart w:id="7" w:name="_Toc227914694"/>
      <w:r>
        <w:rPr/>
        <w:t>Allegato 1 – Relazione Tecnica</w:t>
      </w:r>
      <w:bookmarkEnd w:id="5"/>
      <w:bookmarkEnd w:id="6"/>
      <w:bookmarkEnd w:id="7"/>
    </w:p>
    <w:p>
      <w:pPr>
        <w:pStyle w:val="StandardWW"/>
        <w:spacing w:lineRule="auto" w:line="240" w:before="0" w:after="120"/>
        <w:rPr/>
      </w:pPr>
      <w:r>
        <w:rPr>
          <w:b/>
        </w:rPr>
        <w:t>Barrare con una X la prima colonna delle operazioni che si intendono attuare con la proposta progettuale. Nell’ultima colonna inserire una breve descrizione degli interventi.</w:t>
      </w:r>
    </w:p>
    <w:p>
      <w:pPr>
        <w:pStyle w:val="StandardWW"/>
        <w:spacing w:lineRule="auto" w:line="240" w:before="0" w:after="120"/>
        <w:rPr>
          <w:b/>
          <w:sz w:val="24"/>
          <w:szCs w:val="24"/>
        </w:rPr>
      </w:pPr>
      <w:r>
        <w:rPr>
          <w:b/>
          <w:sz w:val="24"/>
          <w:szCs w:val="24"/>
        </w:rPr>
      </w:r>
    </w:p>
    <w:tbl>
      <w:tblPr>
        <w:tblW w:w="9634" w:type="dxa"/>
        <w:jc w:val="start"/>
        <w:tblInd w:w="5" w:type="dxa"/>
        <w:tblLayout w:type="fixed"/>
        <w:tblCellMar>
          <w:top w:w="0" w:type="dxa"/>
          <w:start w:w="5" w:type="dxa"/>
          <w:bottom w:w="0" w:type="dxa"/>
          <w:end w:w="5" w:type="dxa"/>
        </w:tblCellMar>
        <w:tblLook w:val="04a0" w:firstRow="1" w:noVBand="1" w:lastRow="0" w:firstColumn="1" w:lastColumn="0" w:noHBand="0"/>
      </w:tblPr>
      <w:tblGrid>
        <w:gridCol w:w="915"/>
        <w:gridCol w:w="1002"/>
        <w:gridCol w:w="3309"/>
        <w:gridCol w:w="4408"/>
      </w:tblGrid>
      <w:tr>
        <w:trPr>
          <w:trHeight w:val="28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jc w:val="center"/>
              <w:rPr>
                <w:b/>
                <w:sz w:val="20"/>
                <w:szCs w:val="20"/>
              </w:rPr>
            </w:pPr>
            <w:r>
              <w:rPr>
                <w:b/>
                <w:sz w:val="20"/>
                <w:szCs w:val="20"/>
              </w:rPr>
            </w:r>
          </w:p>
        </w:tc>
        <w:tc>
          <w:tcPr>
            <w:tcW w:w="100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b/>
                <w:sz w:val="20"/>
                <w:szCs w:val="20"/>
              </w:rPr>
              <w:t>CODICE</w:t>
            </w:r>
          </w:p>
        </w:tc>
        <w:tc>
          <w:tcPr>
            <w:tcW w:w="3309"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b/>
                <w:sz w:val="20"/>
                <w:szCs w:val="20"/>
              </w:rPr>
              <w:t>OPERAZIONE</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b/>
                <w:sz w:val="20"/>
                <w:szCs w:val="20"/>
              </w:rPr>
              <w:t>DESCRIZIONE INTERVENTI</w:t>
            </w:r>
          </w:p>
        </w:tc>
      </w:tr>
      <w:tr>
        <w:trPr>
          <w:trHeight w:val="577"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7</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Investimenti per migliorare la tracciabilità</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6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10</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Servizi di consulenza</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18</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Sviluppo dell’innovazione di marketing</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19</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Sviluppo dell’innovazione di processo</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47</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Investimenti in tecnologie dell’informazione - hardware</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48</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Investimenti in tecnologie dell’informazione - software</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53</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Qualità degli alimenti e sicurezza igienica</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56</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before="0" w:after="120"/>
              <w:rPr/>
            </w:pPr>
            <w:r>
              <w:rPr/>
              <w:t>Progetti pilota</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r>
        <w:trPr>
          <w:trHeight w:val="825" w:hRule="atLeast"/>
        </w:trPr>
        <w:tc>
          <w:tcPr>
            <w:tcW w:w="91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c>
          <w:tcPr>
            <w:tcW w:w="1002" w:type="dxa"/>
            <w:tcBorders>
              <w:top w:val="single" w:sz="4" w:space="0" w:color="000000"/>
              <w:start w:val="single" w:sz="4" w:space="0" w:color="000000"/>
              <w:bottom w:val="single" w:sz="4" w:space="0" w:color="000000"/>
              <w:end w:val="single" w:sz="4" w:space="0" w:color="000000"/>
            </w:tcBorders>
            <w:vAlign w:val="center"/>
          </w:tcPr>
          <w:p>
            <w:pPr>
              <w:pStyle w:val="StandardWW"/>
              <w:widowControl w:val="false"/>
              <w:spacing w:lineRule="auto" w:line="240" w:before="0" w:after="120"/>
              <w:jc w:val="center"/>
              <w:rPr/>
            </w:pPr>
            <w:r>
              <w:rPr>
                <w:sz w:val="20"/>
                <w:szCs w:val="20"/>
              </w:rPr>
              <w:t>66</w:t>
            </w:r>
          </w:p>
        </w:tc>
        <w:tc>
          <w:tcPr>
            <w:tcW w:w="3309" w:type="dxa"/>
            <w:tcBorders>
              <w:top w:val="single" w:sz="4" w:space="0" w:color="000000"/>
              <w:start w:val="single" w:sz="4" w:space="0" w:color="000000"/>
              <w:bottom w:val="single" w:sz="4" w:space="0" w:color="000000"/>
              <w:end w:val="single" w:sz="4" w:space="0" w:color="000000"/>
            </w:tcBorders>
            <w:vAlign w:val="center"/>
          </w:tcPr>
          <w:p>
            <w:pPr>
              <w:pStyle w:val="StandardWW"/>
              <w:spacing w:lineRule="auto" w:line="240" w:before="0" w:after="120"/>
              <w:rPr/>
            </w:pPr>
            <w:r>
              <w:rPr/>
              <w:t>Altro (economico)</w:t>
            </w:r>
          </w:p>
        </w:tc>
        <w:tc>
          <w:tcPr>
            <w:tcW w:w="440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sz w:val="20"/>
                <w:szCs w:val="20"/>
              </w:rPr>
            </w:pPr>
            <w:r>
              <w:rPr>
                <w:sz w:val="20"/>
                <w:szCs w:val="20"/>
              </w:rPr>
            </w:r>
          </w:p>
        </w:tc>
      </w:tr>
    </w:tbl>
    <w:p>
      <w:pPr>
        <w:pStyle w:val="StandardWW"/>
        <w:spacing w:lineRule="auto" w:line="240" w:before="0" w:after="120"/>
        <w:rPr/>
      </w:pPr>
      <w:r>
        <w:rPr/>
      </w:r>
    </w:p>
    <w:p>
      <w:pPr>
        <w:pStyle w:val="StandardWW"/>
        <w:spacing w:lineRule="auto" w:line="240" w:before="0" w:after="120"/>
        <w:jc w:val="both"/>
        <w:rPr/>
      </w:pPr>
      <w:r>
        <w:rPr/>
        <w:t>Riassumere le attività progettuali riconducibili a finalizzati ad aumentare il valore del prodotto e migliorare la trasparenza, la tracciabilità e il marketing. A titolo esemplificativo, rientrano negli interventi ammissibili: la prima lavorazione del pescato, sia a terra che a bordo, la vendita diretta e digitale, la tracciabilità del prodotto con sistemi IT e codici a barre e scanner, con particolare riferimento al ripopolamento di specie minacciate di estinzione, da attuarsi negli ecosistemi marini (cfr. paragrafo 3.1 della prima parte del bando)</w:t>
      </w:r>
    </w:p>
    <w:p>
      <w:pPr>
        <w:pStyle w:val="StandardWW"/>
        <w:rPr/>
      </w:pPr>
      <w:r>
        <w:rPr/>
        <w:t>Gli investimenti sopra descritti si riferiscono sia alla pesca in mare, che nelle acque interne.</w:t>
      </w:r>
    </w:p>
    <w:p>
      <w:pPr>
        <w:pStyle w:val="Standard"/>
        <w:rPr>
          <w:b/>
        </w:rPr>
      </w:pPr>
      <w:r>
        <w:rPr>
          <w:b/>
        </w:rPr>
      </w:r>
      <w:r>
        <w:br w:type="page"/>
      </w:r>
    </w:p>
    <w:p>
      <w:pPr>
        <w:pStyle w:val="StandardWW"/>
        <w:spacing w:lineRule="auto" w:line="240" w:before="0" w:after="120"/>
        <w:rPr>
          <w:b/>
        </w:rPr>
      </w:pPr>
      <w:r>
        <w:rPr>
          <w:b/>
        </w:rPr>
      </w:r>
    </w:p>
    <w:tbl>
      <w:tblPr>
        <w:tblW w:w="5000" w:type="pct"/>
        <w:jc w:val="start"/>
        <w:tblInd w:w="-95" w:type="dxa"/>
        <w:tblLayout w:type="fixed"/>
        <w:tblCellMar>
          <w:top w:w="0" w:type="dxa"/>
          <w:start w:w="100" w:type="dxa"/>
          <w:bottom w:w="0" w:type="dxa"/>
          <w:end w:w="100" w:type="dxa"/>
        </w:tblCellMar>
        <w:tblLook w:val="04a0" w:firstRow="1" w:noVBand="1" w:lastRow="0" w:firstColumn="1" w:lastColumn="0" w:noHBand="0"/>
      </w:tblPr>
      <w:tblGrid>
        <w:gridCol w:w="4403"/>
        <w:gridCol w:w="5235"/>
      </w:tblGrid>
      <w:tr>
        <w:trPr>
          <w:trHeight w:val="285" w:hRule="atLeast"/>
        </w:trPr>
        <w:tc>
          <w:tcPr>
            <w:tcW w:w="4403"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b/>
              </w:rPr>
              <w:t>ATTIVITÀ</w:t>
            </w:r>
          </w:p>
        </w:tc>
        <w:tc>
          <w:tcPr>
            <w:tcW w:w="5235"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b/>
              </w:rPr>
              <w:t>DETTAGLIO DELLE ATTIVITA’</w:t>
            </w:r>
          </w:p>
        </w:tc>
      </w:tr>
      <w:tr>
        <w:trPr>
          <w:trHeight w:val="1220" w:hRule="atLeast"/>
        </w:trPr>
        <w:tc>
          <w:tcPr>
            <w:tcW w:w="4403"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5235" w:type="dxa"/>
            <w:tcBorders>
              <w:top w:val="single" w:sz="4" w:space="0" w:color="000000"/>
              <w:start w:val="single" w:sz="4" w:space="0" w:color="000000"/>
              <w:bottom w:val="single" w:sz="4" w:space="0" w:color="000000"/>
              <w:end w:val="single" w:sz="4" w:space="0" w:color="000000"/>
            </w:tcBorders>
          </w:tcPr>
          <w:p>
            <w:pPr>
              <w:pStyle w:val="StandardWW"/>
              <w:spacing w:lineRule="auto" w:line="240" w:before="0" w:after="120"/>
              <w:jc w:val="both"/>
              <w:rPr>
                <w:i/>
                <w:iCs/>
              </w:rPr>
            </w:pPr>
            <w:r>
              <w:rPr>
                <w:i/>
                <w:iCs/>
              </w:rPr>
            </w:r>
          </w:p>
        </w:tc>
      </w:tr>
      <w:tr>
        <w:trPr>
          <w:trHeight w:val="1220" w:hRule="atLeast"/>
        </w:trPr>
        <w:tc>
          <w:tcPr>
            <w:tcW w:w="4403"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5235" w:type="dxa"/>
            <w:tcBorders>
              <w:top w:val="single" w:sz="4" w:space="0" w:color="000000"/>
              <w:start w:val="single" w:sz="4" w:space="0" w:color="000000"/>
              <w:bottom w:val="single" w:sz="4" w:space="0" w:color="000000"/>
              <w:end w:val="single" w:sz="4" w:space="0" w:color="000000"/>
            </w:tcBorders>
          </w:tcPr>
          <w:p>
            <w:pPr>
              <w:pStyle w:val="StandardWW"/>
              <w:spacing w:lineRule="auto" w:line="240" w:before="0" w:after="120"/>
              <w:jc w:val="both"/>
              <w:rPr>
                <w:i/>
                <w:iCs/>
              </w:rPr>
            </w:pPr>
            <w:r>
              <w:rPr>
                <w:i/>
                <w:iCs/>
              </w:rPr>
            </w:r>
          </w:p>
        </w:tc>
      </w:tr>
      <w:tr>
        <w:trPr>
          <w:trHeight w:val="1220" w:hRule="atLeast"/>
        </w:trPr>
        <w:tc>
          <w:tcPr>
            <w:tcW w:w="4403"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5235" w:type="dxa"/>
            <w:tcBorders>
              <w:top w:val="single" w:sz="4" w:space="0" w:color="000000"/>
              <w:start w:val="single" w:sz="4" w:space="0" w:color="000000"/>
              <w:bottom w:val="single" w:sz="4" w:space="0" w:color="000000"/>
              <w:end w:val="single" w:sz="4" w:space="0" w:color="000000"/>
            </w:tcBorders>
          </w:tcPr>
          <w:p>
            <w:pPr>
              <w:pStyle w:val="StandardWW"/>
              <w:spacing w:lineRule="auto" w:line="240" w:before="0" w:after="120"/>
              <w:jc w:val="both"/>
              <w:rPr>
                <w:i/>
                <w:iCs/>
              </w:rPr>
            </w:pPr>
            <w:r>
              <w:rPr>
                <w:i/>
                <w:iCs/>
              </w:rPr>
            </w:r>
          </w:p>
        </w:tc>
      </w:tr>
    </w:tbl>
    <w:p>
      <w:pPr>
        <w:pStyle w:val="StandardWW"/>
        <w:spacing w:lineRule="auto" w:line="240" w:before="0" w:after="120"/>
        <w:jc w:val="both"/>
        <w:rPr>
          <w:b/>
        </w:rPr>
      </w:pPr>
      <w:r>
        <w:rPr>
          <w:b/>
        </w:rPr>
      </w:r>
    </w:p>
    <w:tbl>
      <w:tblPr>
        <w:tblW w:w="9629" w:type="dxa"/>
        <w:jc w:val="start"/>
        <w:tblInd w:w="19" w:type="dxa"/>
        <w:tblLayout w:type="fixed"/>
        <w:tblCellMar>
          <w:top w:w="0" w:type="dxa"/>
          <w:start w:w="100" w:type="dxa"/>
          <w:bottom w:w="0" w:type="dxa"/>
          <w:end w:w="100" w:type="dxa"/>
        </w:tblCellMar>
        <w:tblLook w:val="04a0" w:firstRow="1" w:noVBand="1" w:lastRow="0" w:firstColumn="1" w:lastColumn="0" w:noHBand="0"/>
      </w:tblPr>
      <w:tblGrid>
        <w:gridCol w:w="9629"/>
      </w:tblGrid>
      <w:tr>
        <w:trPr>
          <w:trHeight w:val="6784" w:hRule="atLeast"/>
        </w:trPr>
        <w:tc>
          <w:tcPr>
            <w:tcW w:w="9629"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Finalità del progetto e coerenza con FEAMPA e Strategia di Sviluppo Locale del GALPA Toscana (vedi paragrafo 1 della prima parte del bando) (max 1 pagina, formato A4, interlinea singola).</w:t>
            </w:r>
          </w:p>
          <w:p>
            <w:pPr>
              <w:pStyle w:val="StandardWW"/>
              <w:widowControl w:val="false"/>
              <w:spacing w:lineRule="auto" w:line="240" w:before="0" w:after="120"/>
              <w:rPr/>
            </w:pPr>
            <w:r>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Titolo del Progetto:</w:t>
            </w:r>
          </w:p>
          <w:p>
            <w:pPr>
              <w:pStyle w:val="StandardWW"/>
              <w:widowControl w:val="false"/>
              <w:spacing w:lineRule="auto" w:line="240" w:before="0" w:after="120"/>
              <w:jc w:val="both"/>
              <w:rPr>
                <w:b/>
              </w:rPr>
            </w:pPr>
            <w:r>
              <w:rPr>
                <w:b/>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Partecipanti al progetto:</w:t>
            </w:r>
          </w:p>
          <w:p>
            <w:pPr>
              <w:pStyle w:val="StandardWW"/>
              <w:widowControl w:val="false"/>
              <w:spacing w:lineRule="auto" w:line="240" w:before="0" w:after="120"/>
              <w:jc w:val="both"/>
              <w:rPr>
                <w:b/>
              </w:rPr>
            </w:pPr>
            <w:r>
              <w:rPr>
                <w:b/>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Luogo/luoghi di realizzazione del progetto:</w:t>
            </w:r>
          </w:p>
          <w:p>
            <w:pPr>
              <w:pStyle w:val="StandardWW"/>
              <w:widowControl w:val="false"/>
              <w:spacing w:lineRule="auto" w:line="240" w:before="0" w:after="120"/>
              <w:jc w:val="both"/>
              <w:rPr>
                <w:b/>
              </w:rPr>
            </w:pPr>
            <w:r>
              <w:rPr>
                <w:b/>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Vincoli ecologici (allegare le eventuali autorizzazioni):</w:t>
            </w:r>
          </w:p>
          <w:p>
            <w:pPr>
              <w:pStyle w:val="StandardWW"/>
              <w:widowControl w:val="false"/>
              <w:spacing w:lineRule="auto" w:line="240" w:before="0" w:after="120"/>
              <w:jc w:val="both"/>
              <w:rPr>
                <w:b/>
              </w:rPr>
            </w:pPr>
            <w:r>
              <w:rPr>
                <w:b/>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Durata del progetto (mesi):</w:t>
            </w:r>
          </w:p>
          <w:p>
            <w:pPr>
              <w:pStyle w:val="StandardWW"/>
              <w:widowControl w:val="false"/>
              <w:spacing w:lineRule="auto" w:line="240" w:before="0" w:after="120"/>
              <w:jc w:val="both"/>
              <w:rPr>
                <w:b/>
              </w:rPr>
            </w:pPr>
            <w:r>
              <w:rPr>
                <w:b/>
              </w:rPr>
            </w:r>
          </w:p>
        </w:tc>
      </w:tr>
      <w:tr>
        <w:trPr>
          <w:trHeight w:val="7210" w:hRule="atLeast"/>
        </w:trPr>
        <w:tc>
          <w:tcPr>
            <w:tcW w:w="9629" w:type="dxa"/>
            <w:tcBorders>
              <w:start w:val="single" w:sz="8" w:space="0" w:color="000000"/>
              <w:bottom w:val="single" w:sz="8" w:space="0" w:color="000000"/>
              <w:end w:val="single" w:sz="8" w:space="0" w:color="000000"/>
            </w:tcBorders>
          </w:tcPr>
          <w:p>
            <w:pPr>
              <w:pStyle w:val="StandardWW"/>
              <w:widowControl w:val="false"/>
              <w:spacing w:lineRule="auto" w:line="240" w:before="0" w:after="120"/>
              <w:rPr/>
            </w:pPr>
            <w:r>
              <w:rPr>
                <w:b/>
              </w:rPr>
              <w:t>Sintesi del progetto (max 1 pagina, formato A4, interlinea singola)</w:t>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p>
            <w:pPr>
              <w:pStyle w:val="StandardWW"/>
              <w:widowControl w:val="false"/>
              <w:spacing w:lineRule="auto" w:line="240" w:before="0" w:after="120"/>
              <w:jc w:val="both"/>
              <w:rPr>
                <w:b/>
              </w:rPr>
            </w:pPr>
            <w:r>
              <w:rPr>
                <w:b/>
              </w:rPr>
            </w:r>
          </w:p>
        </w:tc>
      </w:tr>
    </w:tbl>
    <w:p>
      <w:pPr>
        <w:pStyle w:val="StandardWW"/>
        <w:spacing w:lineRule="auto" w:line="240" w:before="0" w:after="120"/>
        <w:jc w:val="both"/>
        <w:rPr/>
      </w:pPr>
      <w:r>
        <w:rPr>
          <w:b/>
        </w:rPr>
        <w:t xml:space="preserve"> </w:t>
      </w:r>
    </w:p>
    <w:p>
      <w:pPr>
        <w:pStyle w:val="StandardWW"/>
        <w:spacing w:lineRule="auto" w:line="240" w:before="0" w:after="120"/>
        <w:rPr/>
      </w:pPr>
      <w:r>
        <w:rPr>
          <w:b/>
        </w:rPr>
        <w:t>Articolazione e contenuti del progetto (max 20 pagine formato A4, interlinea singola)</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Obiettivi generali del progetto alla luce della situazione locale del settore e delle prospettive di sviluppo</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Esperienza maturata nella tematica proposta: descrivere le esperienze maturate da parte di tutti i soggetti aderenti al progetto (max 1 pagina formato A4 per partecipante, interlinea 1)</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Attività previste e articolazione temporale del progetto: dettagliare le fasi di lavoro, indicando, nel caso di realizzazione in forma congiunta, i soggetti coinvolti e il loro ruolo in ciascuna fase di lavoro, obiettivi perseguiti e contenuto per ciascuna fase.</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Descrizioni delle tecnologie e metodologie utilizzate nel progetto</w:t>
      </w:r>
    </w:p>
    <w:p>
      <w:pPr>
        <w:pStyle w:val="StandardWW"/>
        <w:spacing w:lineRule="auto" w:line="240" w:before="0" w:after="120"/>
        <w:ind w:start="360"/>
        <w:jc w:val="both"/>
        <w:rPr/>
      </w:pPr>
      <w:r>
        <w:rPr/>
        <w:t>- Indicazione dei requisiti di priorità richiesti così come indicati nell’Allegato A del bando. Per ogni requisito richiesto che preveda il punteggio calcolato attraverso il rapporto tra spesa per obiettivo tematico e spesa totale, specificare la documentazione attestante la relativa spesa. Indicare altresì i motivi per i quali la spesa e collegata al requisito di priorità richiesto.</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Impatto socioeconomico del progetto</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Eventuale piano di comunicazione (a titolo esemplificati</w:t>
      </w:r>
    </w:p>
    <w:p>
      <w:pPr>
        <w:pStyle w:val="StandardWW"/>
        <w:spacing w:lineRule="auto" w:line="240" w:before="0" w:after="120"/>
        <w:ind w:start="360"/>
        <w:jc w:val="both"/>
        <w:rPr/>
      </w:pPr>
      <w:r>
        <w:rPr/>
        <w:t>vo ma non esaustivo: obiettivi della comunicazione, pubblico di riferimento della comunicazione, contenuti principali della comunicazione, canali e strumenti di comunicazione, tempistiche e frequenza, ruoli e responsabilità, risorse umane e budget, etc.).</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Modalità di governo e coordinamento della realizzazione del Progetto (indicare il nominativo della persona coordinatrice del progetto).</w:t>
      </w:r>
    </w:p>
    <w:p>
      <w:pPr>
        <w:pStyle w:val="StandardWW"/>
        <w:spacing w:lineRule="auto" w:line="240" w:before="0" w:after="120"/>
        <w:ind w:start="360"/>
        <w:jc w:val="both"/>
        <w:rPr/>
      </w:pPr>
      <w:r>
        <w:rPr/>
        <w:t>-</w:t>
      </w:r>
      <w:r>
        <w:rPr>
          <w:rFonts w:eastAsia="Times New Roman" w:cs="Times New Roman" w:ascii="Times New Roman" w:hAnsi="Times New Roman"/>
          <w:sz w:val="14"/>
          <w:szCs w:val="14"/>
        </w:rPr>
        <w:t xml:space="preserve">      </w:t>
      </w:r>
      <w:r>
        <w:rPr/>
        <w:t>Soggetti, ruoli e divisione del lavoro: descrivere il ruolo dei soggetti partecipanti sia per quanto riguarda il loro specifico contributo sia per quanto attiene al beneficio che ne traggono le aziende aderenti. Illustrare le professionalità del personale da impegnare, la complementarità e le rispettive responsabilità nella realizzazione del progetto.</w:t>
      </w:r>
    </w:p>
    <w:p>
      <w:pPr>
        <w:pStyle w:val="StandardWW"/>
        <w:spacing w:lineRule="auto" w:line="240" w:before="0" w:after="120"/>
        <w:ind w:start="360"/>
        <w:rPr/>
      </w:pPr>
      <w:r>
        <w:rPr/>
        <w:t>-</w:t>
      </w:r>
      <w:r>
        <w:rPr>
          <w:rFonts w:eastAsia="Times New Roman" w:cs="Times New Roman" w:ascii="Times New Roman" w:hAnsi="Times New Roman"/>
          <w:sz w:val="14"/>
          <w:szCs w:val="14"/>
        </w:rPr>
        <w:t xml:space="preserve">      </w:t>
      </w:r>
      <w:r>
        <w:rPr/>
        <w:t>L’impresa/e acquicola/e partner beneficiaria/e del finanziamento: descrivere le condizioni strutturali dell’azienda, il vissuto tecnico, gestionale e commerciale all’interno dell’ambito tematico del progetto, le motivazioni di che hanno determinato la partecipazione al progetto).</w:t>
      </w:r>
    </w:p>
    <w:p>
      <w:pPr>
        <w:pStyle w:val="StandardWW"/>
        <w:spacing w:lineRule="auto" w:line="240" w:before="0" w:after="120"/>
        <w:ind w:start="360"/>
        <w:rPr/>
      </w:pPr>
      <w:r>
        <w:rPr/>
        <w:t>-</w:t>
      </w:r>
      <w:r>
        <w:rPr>
          <w:rFonts w:eastAsia="Times New Roman" w:cs="Times New Roman" w:ascii="Times New Roman" w:hAnsi="Times New Roman"/>
          <w:sz w:val="14"/>
          <w:szCs w:val="14"/>
        </w:rPr>
        <w:t xml:space="preserve">      </w:t>
      </w:r>
      <w:r>
        <w:rPr/>
        <w:t>Costo investimento totale: euro</w:t>
      </w:r>
    </w:p>
    <w:p>
      <w:pPr>
        <w:pStyle w:val="StandardWW"/>
        <w:spacing w:lineRule="auto" w:line="240" w:before="0" w:after="120"/>
        <w:ind w:start="360"/>
        <w:rPr/>
      </w:pPr>
      <w:r>
        <w:rPr/>
        <w:t>-</w:t>
      </w:r>
      <w:r>
        <w:rPr>
          <w:rFonts w:eastAsia="Times New Roman" w:cs="Times New Roman" w:ascii="Times New Roman" w:hAnsi="Times New Roman"/>
          <w:sz w:val="14"/>
          <w:szCs w:val="14"/>
        </w:rPr>
        <w:t xml:space="preserve">      </w:t>
      </w:r>
      <w:r>
        <w:rPr/>
        <w:t>Contributo richiesto: euro</w:t>
      </w:r>
    </w:p>
    <w:p>
      <w:pPr>
        <w:pStyle w:val="StandardWW"/>
        <w:spacing w:lineRule="auto" w:line="240" w:before="0" w:after="120"/>
        <w:jc w:val="both"/>
        <w:rPr>
          <w:b/>
        </w:rPr>
      </w:pPr>
      <w:r>
        <w:rPr>
          <w:b/>
        </w:rPr>
      </w:r>
    </w:p>
    <w:p>
      <w:pPr>
        <w:pStyle w:val="StandardWW"/>
        <w:spacing w:lineRule="auto" w:line="240" w:before="0" w:after="120"/>
        <w:jc w:val="both"/>
        <w:rPr>
          <w:b/>
        </w:rPr>
      </w:pPr>
      <w:r>
        <w:rPr>
          <w:b/>
        </w:rPr>
      </w:r>
    </w:p>
    <w:p>
      <w:pPr>
        <w:pStyle w:val="StandardWW"/>
        <w:spacing w:lineRule="auto" w:line="240" w:before="0" w:after="120"/>
        <w:jc w:val="both"/>
        <w:rPr/>
      </w:pPr>
      <w:r>
        <w:rPr>
          <w:b/>
        </w:rPr>
        <w:t>DATA E FIRMA DEL RAPPRESENTANTE LEGALE DEL BENEFICIARIO DEL PROGETTO O DEL RAPPRESENTANTE LEGALE DEL CAPOFILA IN CASO DI ACCORDO DI PARTENARIATO</w:t>
      </w:r>
    </w:p>
    <w:p>
      <w:pPr>
        <w:pStyle w:val="StandardWW"/>
        <w:spacing w:lineRule="auto" w:line="240" w:before="0" w:after="120"/>
        <w:rPr/>
      </w:pPr>
      <w:r>
        <w:rPr/>
      </w:r>
    </w:p>
    <w:p>
      <w:pPr>
        <w:pStyle w:val="StandardWW"/>
        <w:spacing w:lineRule="auto" w:line="240" w:before="0" w:after="120"/>
        <w:rPr/>
      </w:pPr>
      <w:r>
        <w:rPr/>
      </w:r>
    </w:p>
    <w:p>
      <w:pPr>
        <w:pStyle w:val="StandardWW"/>
        <w:spacing w:lineRule="auto" w:line="240" w:before="0" w:after="120"/>
        <w:rPr/>
      </w:pPr>
      <w:r>
        <w:rPr/>
      </w:r>
    </w:p>
    <w:p>
      <w:pPr>
        <w:pStyle w:val="StandardWW"/>
        <w:spacing w:lineRule="auto" w:line="240" w:before="0" w:after="120"/>
        <w:rPr/>
      </w:pPr>
      <w:r>
        <w:rPr/>
      </w:r>
    </w:p>
    <w:p>
      <w:pPr>
        <w:pStyle w:val="Standard"/>
        <w:rPr>
          <w:rFonts w:ascii="Aptos Display" w:hAnsi="Aptos Display" w:eastAsia="Play"/>
          <w:sz w:val="32"/>
          <w:szCs w:val="32"/>
        </w:rPr>
      </w:pPr>
      <w:r>
        <w:rPr>
          <w:rFonts w:eastAsia="Play" w:ascii="Aptos Display" w:hAnsi="Aptos Display"/>
          <w:sz w:val="32"/>
          <w:szCs w:val="32"/>
        </w:rPr>
      </w:r>
      <w:bookmarkStart w:id="8" w:name="_Hlk202273934"/>
      <w:bookmarkEnd w:id="8"/>
    </w:p>
    <w:p>
      <w:pPr>
        <w:pStyle w:val="Normal"/>
        <w:bidi w:val="0"/>
        <w:jc w:val="start"/>
        <w:rPr>
          <w:rFonts w:ascii="Aptos Display" w:hAnsi="Aptos Display" w:eastAsia="Play" w:cs="Aptos Display"/>
          <w:sz w:val="32"/>
          <w:szCs w:val="32"/>
        </w:rPr>
      </w:pPr>
      <w:r>
        <w:rPr>
          <w:rFonts w:eastAsia="Play" w:cs="Aptos Display" w:ascii="Aptos Display" w:hAnsi="Aptos Display"/>
          <w:sz w:val="32"/>
          <w:szCs w:val="32"/>
        </w:rPr>
      </w:r>
      <w:bookmarkStart w:id="9" w:name="_Toc221787620"/>
      <w:bookmarkStart w:id="10" w:name="_Toc227914695"/>
      <w:r>
        <w:br w:type="page"/>
      </w:r>
    </w:p>
    <w:p>
      <w:pPr>
        <w:pStyle w:val="Heading2"/>
        <w:numPr>
          <w:ilvl w:val="0"/>
          <w:numId w:val="0"/>
        </w:numPr>
        <w:spacing w:before="0" w:after="120"/>
        <w:ind w:hanging="0" w:start="0"/>
        <w:rPr/>
      </w:pPr>
      <w:bookmarkStart w:id="11" w:name="_Toc241140134"/>
      <w:r>
        <w:rPr/>
        <w:t>Allegato 2 – Dichiarazione di intenti</w:t>
      </w:r>
      <w:bookmarkEnd w:id="9"/>
      <w:bookmarkEnd w:id="10"/>
      <w:bookmarkEnd w:id="11"/>
    </w:p>
    <w:p>
      <w:pPr>
        <w:pStyle w:val="StandardWW"/>
        <w:spacing w:lineRule="auto" w:line="240" w:before="0" w:after="0"/>
        <w:jc w:val="center"/>
        <w:rPr/>
      </w:pPr>
      <w:r>
        <w:rPr>
          <w:i/>
        </w:rPr>
        <w:t>(dichiarazione obbligatoria in caso di raggruppamento temporaneo da costituire)</w:t>
      </w:r>
    </w:p>
    <w:p>
      <w:pPr>
        <w:pStyle w:val="StandardWW"/>
        <w:widowControl w:val="false"/>
        <w:spacing w:lineRule="auto" w:line="240" w:before="0" w:after="0"/>
        <w:ind w:start="5580"/>
        <w:jc w:val="both"/>
        <w:rPr/>
      </w:pPr>
      <w:r>
        <w:rPr/>
      </w:r>
    </w:p>
    <w:p>
      <w:pPr>
        <w:pStyle w:val="StandardWW"/>
        <w:widowControl w:val="false"/>
        <w:spacing w:lineRule="auto" w:line="240" w:before="0" w:after="0"/>
        <w:ind w:start="5580"/>
        <w:jc w:val="both"/>
        <w:rPr/>
      </w:pPr>
      <w:r>
        <w:rPr/>
        <w:t>AL GALPA TOSCANA</w:t>
      </w:r>
    </w:p>
    <w:p>
      <w:pPr>
        <w:pStyle w:val="StandardWW"/>
        <w:widowControl w:val="false"/>
        <w:spacing w:lineRule="auto" w:line="240" w:before="0" w:after="0"/>
        <w:ind w:start="5580"/>
        <w:jc w:val="both"/>
        <w:rPr/>
      </w:pPr>
      <w:r>
        <w:rPr/>
      </w:r>
    </w:p>
    <w:p>
      <w:pPr>
        <w:pStyle w:val="StandardWW"/>
        <w:spacing w:lineRule="auto" w:line="240" w:before="0" w:after="120"/>
        <w:jc w:val="both"/>
        <w:rPr/>
      </w:pPr>
      <w:r>
        <w:rPr>
          <w:b/>
          <w:bCs/>
          <w:iCs/>
        </w:rPr>
        <w:t>Oggetto:</w:t>
      </w:r>
      <w:r>
        <w:rPr>
          <w:iCs/>
        </w:rPr>
        <w:t xml:space="preserve"> Dichiarazione di intenti per la costituzione di Accordo di Partenariato in risposta al bando di attuazione dell’azione </w:t>
      </w:r>
      <w:r>
        <w:rPr>
          <w:bCs/>
          <w:iCs/>
        </w:rPr>
        <w:t>2B.2 – Investimenti per effettuare la prima lavorazione, la trasformazione, la commercializzazione del pescato</w:t>
      </w:r>
    </w:p>
    <w:p>
      <w:pPr>
        <w:pStyle w:val="StandardWW"/>
        <w:spacing w:lineRule="auto" w:line="240" w:before="0" w:after="0"/>
        <w:jc w:val="both"/>
        <w:rPr/>
      </w:pPr>
      <w:r>
        <w:rPr/>
        <w:t>I sottoscritti:</w:t>
      </w:r>
    </w:p>
    <w:p>
      <w:pPr>
        <w:pStyle w:val="StandardWW"/>
        <w:numPr>
          <w:ilvl w:val="0"/>
          <w:numId w:val="2"/>
        </w:numPr>
        <w:spacing w:lineRule="auto" w:line="240" w:before="0" w:after="0"/>
        <w:rPr/>
      </w:pPr>
      <w:bookmarkStart w:id="12" w:name="_heading=h.521e6m723hdb"/>
      <w:bookmarkEnd w:id="12"/>
      <w:r>
        <w:rPr/>
        <w:t>______________________ _______________ nato a _______ _________ _____ il__________ residente in______________________ in qualità di legale rappresentante di ______________________ __________ ___________________ _______________ con sede legale in ______________________ ______________ (indicare indirizzo, Comune e Provincia)</w:t>
      </w:r>
    </w:p>
    <w:p>
      <w:pPr>
        <w:pStyle w:val="StandardWW"/>
        <w:spacing w:lineRule="auto" w:line="240" w:before="0" w:after="0"/>
        <w:rPr/>
      </w:pPr>
      <w:r>
        <w:rPr/>
      </w:r>
    </w:p>
    <w:p>
      <w:pPr>
        <w:pStyle w:val="StandardWW"/>
        <w:numPr>
          <w:ilvl w:val="0"/>
          <w:numId w:val="2"/>
        </w:numPr>
        <w:spacing w:lineRule="auto" w:line="240" w:before="0" w:after="0"/>
        <w:rPr/>
      </w:pPr>
      <w:r>
        <w:rPr/>
        <w:t>______________________ _______________ nato a _______ _________ _____ il__________</w:t>
      </w:r>
    </w:p>
    <w:p>
      <w:pPr>
        <w:pStyle w:val="StandardWW"/>
        <w:numPr>
          <w:ilvl w:val="0"/>
          <w:numId w:val="2"/>
        </w:numPr>
        <w:spacing w:lineRule="auto" w:line="240" w:before="0" w:after="0"/>
        <w:rPr/>
      </w:pPr>
      <w:r>
        <w:rPr/>
        <w:t>residente in______________________ in qualità di legale rappresentante di ______________________ __________ ___________________ _______________ con sede legale in ______________________ ______________ (indicare indirizzo, Comune e Provincia)</w:t>
      </w:r>
    </w:p>
    <w:p>
      <w:pPr>
        <w:pStyle w:val="StandardWW"/>
        <w:spacing w:lineRule="auto" w:line="240" w:before="0" w:after="0"/>
        <w:rPr/>
      </w:pPr>
      <w:r>
        <w:rPr/>
      </w:r>
    </w:p>
    <w:p>
      <w:pPr>
        <w:pStyle w:val="StandardWW"/>
        <w:numPr>
          <w:ilvl w:val="0"/>
          <w:numId w:val="4"/>
        </w:numPr>
        <w:spacing w:lineRule="auto" w:line="240" w:before="0" w:after="0"/>
        <w:rPr/>
      </w:pPr>
      <w:r>
        <w:rPr/>
        <w:t>______________________ _______________ nato a _______ _________ _____ il__________</w:t>
      </w:r>
    </w:p>
    <w:p>
      <w:pPr>
        <w:pStyle w:val="StandardWW"/>
        <w:numPr>
          <w:ilvl w:val="0"/>
          <w:numId w:val="4"/>
        </w:numPr>
        <w:spacing w:lineRule="auto" w:line="240" w:before="0" w:after="0"/>
        <w:rPr/>
      </w:pPr>
      <w:r>
        <w:rPr/>
        <w:t>residente in______________________ in qualità di legale rappresentante di ______________________ __________ ___________________ _______________ con sede legale in ______________________ ______________ (indicare indirizzo, Comune e Provincia)</w:t>
      </w:r>
    </w:p>
    <w:p>
      <w:pPr>
        <w:pStyle w:val="StandardWW"/>
        <w:widowControl w:val="false"/>
        <w:spacing w:lineRule="auto" w:line="240" w:before="0" w:after="0"/>
        <w:jc w:val="center"/>
        <w:rPr/>
      </w:pPr>
      <w:r>
        <w:rPr/>
      </w:r>
    </w:p>
    <w:p>
      <w:pPr>
        <w:pStyle w:val="StandardWW"/>
        <w:widowControl w:val="false"/>
        <w:spacing w:lineRule="auto" w:line="240" w:before="0" w:after="0"/>
        <w:jc w:val="center"/>
        <w:rPr/>
      </w:pPr>
      <w:r>
        <w:rPr/>
        <w:t>DICHIARANO</w:t>
      </w:r>
    </w:p>
    <w:p>
      <w:pPr>
        <w:pStyle w:val="StandardWW"/>
        <w:widowControl w:val="false"/>
        <w:spacing w:lineRule="auto" w:line="240" w:before="0" w:after="0"/>
        <w:jc w:val="center"/>
        <w:rPr/>
      </w:pPr>
      <w:r>
        <w:rPr/>
      </w:r>
    </w:p>
    <w:p>
      <w:pPr>
        <w:pStyle w:val="StandardWW"/>
        <w:numPr>
          <w:ilvl w:val="0"/>
          <w:numId w:val="4"/>
        </w:numPr>
        <w:spacing w:lineRule="auto" w:line="240" w:before="0" w:after="0"/>
        <w:jc w:val="both"/>
        <w:rPr/>
      </w:pPr>
      <w:bookmarkStart w:id="13" w:name="_heading=h.wszqk5ib9wsd"/>
      <w:bookmarkEnd w:id="13"/>
      <w:r>
        <w:rPr/>
        <w:t xml:space="preserve">che in caso di approvazione del progetto …………..…………………………(indicare il titolo del progetto) presentato a seguito del bando per la concessione di contributi secondo quanto in oggetto, provvederanno </w:t>
      </w:r>
      <w:r>
        <w:rPr>
          <w:b/>
        </w:rPr>
        <w:t>entro 45 gg.</w:t>
      </w:r>
      <w:r>
        <w:rPr/>
        <w:t xml:space="preserve"> dall’atto di assegnazione dei contributi ad associarsi formalmente in…………………… (ATS, ATI, Contratto di rete con stipula notarile</w:t>
      </w:r>
      <w:r>
        <w:rPr>
          <w:i/>
        </w:rPr>
        <w:t>);</w:t>
      </w:r>
    </w:p>
    <w:p>
      <w:pPr>
        <w:pStyle w:val="StandardWW"/>
        <w:numPr>
          <w:ilvl w:val="0"/>
          <w:numId w:val="4"/>
        </w:numPr>
        <w:spacing w:lineRule="auto" w:line="240" w:before="0" w:after="0"/>
        <w:jc w:val="both"/>
        <w:rPr/>
      </w:pPr>
      <w:r>
        <w:rPr/>
        <w:t>che all’interno del …………(</w:t>
      </w:r>
      <w:r>
        <w:rPr>
          <w:i/>
        </w:rPr>
        <w:t>specificare tipologia di aggregazione)</w:t>
      </w:r>
      <w:r>
        <w:rPr/>
        <w:t xml:space="preserve"> verrà conferito mandato speciale con rappresentanza a……………………………………………………… che assumerà il ruolo e funzione di capofila. Il capofila presenta l’istanza, rappresenta i partecipanti alla proposta progettuale e sarà l’unico interlocutore abilitato ad intrattenere rapporti con il GALPA Toscana, Regione Toscana ed ARTEA ai fini dell’attuazione di un progetto. Il Capofila seguirà la realizzazione della proposta progettuale e curerà gli adempimenti tecnici ed amministrativi del progetto.</w:t>
      </w:r>
    </w:p>
    <w:p>
      <w:pPr>
        <w:pStyle w:val="StandardWW"/>
        <w:widowControl w:val="false"/>
        <w:spacing w:lineRule="auto" w:line="240" w:before="0" w:after="0"/>
        <w:jc w:val="both"/>
        <w:rPr/>
      </w:pPr>
      <w:r>
        <w:rPr/>
      </w:r>
    </w:p>
    <w:p>
      <w:pPr>
        <w:pStyle w:val="StandardWW"/>
        <w:widowControl w:val="false"/>
        <w:spacing w:lineRule="auto" w:line="240" w:before="0" w:after="0"/>
        <w:jc w:val="both"/>
        <w:rPr/>
      </w:pPr>
      <w:r>
        <w:rPr/>
        <w:t>Luogo e data</w:t>
      </w:r>
    </w:p>
    <w:p>
      <w:pPr>
        <w:pStyle w:val="StandardWW"/>
        <w:widowControl w:val="false"/>
        <w:spacing w:lineRule="auto" w:line="240" w:before="0" w:after="120"/>
        <w:ind w:hanging="5580" w:start="5580"/>
        <w:jc w:val="center"/>
        <w:rPr/>
      </w:pPr>
      <w:r>
        <w:rPr/>
      </w:r>
    </w:p>
    <w:p>
      <w:pPr>
        <w:pStyle w:val="StandardWW"/>
        <w:widowControl w:val="false"/>
        <w:spacing w:lineRule="auto" w:line="240" w:before="0" w:after="120"/>
        <w:ind w:hanging="5580" w:start="5580"/>
        <w:jc w:val="center"/>
        <w:rPr/>
      </w:pPr>
      <w:r>
        <w:rPr/>
        <w:tab/>
        <w:t>Firma e timbro</w:t>
      </w:r>
    </w:p>
    <w:p>
      <w:pPr>
        <w:pStyle w:val="StandardWW"/>
        <w:widowControl w:val="false"/>
        <w:spacing w:lineRule="auto" w:line="240" w:before="0" w:after="120"/>
        <w:ind w:hanging="5580" w:start="5580"/>
        <w:jc w:val="center"/>
        <w:rPr/>
      </w:pPr>
      <w:r>
        <w:rPr/>
        <w:tab/>
        <w:t>dei legali rappresentanti di tutti i componenti del costituendo Raggruppamento temporaneo</w:t>
      </w:r>
    </w:p>
    <w:p>
      <w:pPr>
        <w:pStyle w:val="StandardWW"/>
        <w:widowControl w:val="false"/>
        <w:spacing w:lineRule="auto" w:line="240" w:before="0" w:after="120"/>
        <w:ind w:hanging="5580" w:start="5580"/>
        <w:jc w:val="end"/>
        <w:rPr/>
      </w:pPr>
      <w:r>
        <w:rPr>
          <w:i/>
        </w:rPr>
        <w:t>(allegare copia del documento di identità di tutti i sottoscrittori)</w:t>
      </w:r>
    </w:p>
    <w:p>
      <w:pPr>
        <w:pStyle w:val="StandardWW"/>
        <w:widowControl w:val="false"/>
        <w:spacing w:lineRule="auto" w:line="240" w:before="0" w:after="120"/>
        <w:ind w:hanging="5580" w:start="5580"/>
        <w:jc w:val="end"/>
        <w:rPr/>
        <w:sectPr>
          <w:type w:val="nextPage"/>
          <w:pgSz w:w="11906" w:h="16838"/>
          <w:pgMar w:left="1134" w:right="1134" w:gutter="0" w:header="0" w:top="1134" w:footer="0" w:bottom="1134"/>
          <w:pgNumType w:fmt="decimal"/>
          <w:formProt w:val="false"/>
          <w:textDirection w:val="lrTb"/>
        </w:sectPr>
      </w:pPr>
      <w:r>
        <w:rPr>
          <w:i/>
        </w:rPr>
        <w:t>In alternativa il presente modulo può essere firmato, da tutti i sottoscrittori, con firma digitale</w:t>
      </w:r>
    </w:p>
    <w:p>
      <w:pPr>
        <w:pStyle w:val="Heading2"/>
        <w:numPr>
          <w:ilvl w:val="0"/>
          <w:numId w:val="0"/>
        </w:numPr>
        <w:ind w:hanging="0" w:start="0"/>
        <w:rPr/>
      </w:pPr>
      <w:bookmarkStart w:id="14" w:name="_Toc241140135"/>
      <w:bookmarkStart w:id="15" w:name="_Toc227914696"/>
      <w:bookmarkStart w:id="16" w:name="_Toc221787621"/>
      <w:bookmarkStart w:id="17" w:name="_Hlk2022739341"/>
      <w:bookmarkEnd w:id="17"/>
      <w:r>
        <w:rPr/>
        <w:t>Allegato 3 – Elenco delle Azioni, quadro riepilogativo delle spese e Piano Finanziario</w:t>
      </w:r>
      <w:bookmarkEnd w:id="14"/>
      <w:bookmarkEnd w:id="15"/>
      <w:bookmarkEnd w:id="16"/>
    </w:p>
    <w:p>
      <w:pPr>
        <w:pStyle w:val="StandardWW"/>
        <w:spacing w:lineRule="auto" w:line="240" w:before="0" w:after="120"/>
        <w:rPr/>
      </w:pPr>
      <w:r>
        <w:rPr>
          <w:b/>
        </w:rPr>
        <w:t>ELENCO DELLE SPESE (Preventivi/Fatture/Computi) RELATIVI AD OPERAZIONE COD. 7- Investimenti per migliorare la tracciabilità</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36"/>
        <w:gridCol w:w="1636"/>
        <w:gridCol w:w="1638"/>
        <w:gridCol w:w="2179"/>
        <w:gridCol w:w="1137"/>
        <w:gridCol w:w="1844"/>
        <w:gridCol w:w="1795"/>
        <w:gridCol w:w="2137"/>
      </w:tblGrid>
      <w:tr>
        <w:trPr>
          <w:trHeight w:val="795" w:hRule="atLeast"/>
        </w:trPr>
        <w:tc>
          <w:tcPr>
            <w:tcW w:w="1636"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636"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r>
              <w:rPr>
                <w:rStyle w:val="FootnoteReference"/>
                <w:sz w:val="20"/>
                <w:szCs w:val="20"/>
              </w:rPr>
              <w:footnoteReference w:id="2"/>
            </w:r>
          </w:p>
        </w:tc>
        <w:tc>
          <w:tcPr>
            <w:tcW w:w="1638"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179"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3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84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795"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13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179"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3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4"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179"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3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4"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179"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3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4"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179"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3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4"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SUB TOTALE OPERAZIONE COD. 7</w:t>
      </w:r>
    </w:p>
    <w:p>
      <w:pPr>
        <w:pStyle w:val="StandardWW"/>
        <w:spacing w:before="0" w:after="120"/>
        <w:rPr/>
      </w:pPr>
      <w:r>
        <w:rPr>
          <w:b/>
        </w:rPr>
        <w:t>ELENCO DELLE SPESE (Preventivi/Fatture/Computi) RELATIVI AD OPERAZIONE COD. 10- Servizi di consulenza</w:t>
      </w:r>
    </w:p>
    <w:p>
      <w:pPr>
        <w:pStyle w:val="StandardWW"/>
        <w:spacing w:lineRule="auto" w:line="240" w:before="0" w:after="120"/>
        <w:rPr/>
      </w:pPr>
      <w:r>
        <w:rPr>
          <w:b/>
        </w:rPr>
        <w:t>acquatici e la biodiversità</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36"/>
        <w:gridCol w:w="1636"/>
        <w:gridCol w:w="1638"/>
        <w:gridCol w:w="2036"/>
        <w:gridCol w:w="1277"/>
        <w:gridCol w:w="1847"/>
        <w:gridCol w:w="1795"/>
        <w:gridCol w:w="2137"/>
      </w:tblGrid>
      <w:tr>
        <w:trPr>
          <w:trHeight w:val="795" w:hRule="atLeast"/>
        </w:trPr>
        <w:tc>
          <w:tcPr>
            <w:tcW w:w="1636"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PARTNER</w:t>
            </w:r>
          </w:p>
        </w:tc>
        <w:tc>
          <w:tcPr>
            <w:tcW w:w="1636"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CATEGORIA DI SPESA</w:t>
            </w:r>
          </w:p>
        </w:tc>
        <w:tc>
          <w:tcPr>
            <w:tcW w:w="1638"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N° DOCUMENTO DI SPESA</w:t>
            </w:r>
          </w:p>
        </w:tc>
        <w:tc>
          <w:tcPr>
            <w:tcW w:w="2036"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DITTA</w:t>
            </w:r>
          </w:p>
        </w:tc>
        <w:tc>
          <w:tcPr>
            <w:tcW w:w="127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DATA</w:t>
            </w:r>
          </w:p>
        </w:tc>
        <w:tc>
          <w:tcPr>
            <w:tcW w:w="184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OGGETTO DI SPESA</w:t>
            </w:r>
          </w:p>
        </w:tc>
        <w:tc>
          <w:tcPr>
            <w:tcW w:w="1795"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(al netto d'IVA)</w:t>
            </w:r>
          </w:p>
        </w:tc>
        <w:tc>
          <w:tcPr>
            <w:tcW w:w="213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(IVA inclusa)</w:t>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036"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2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036"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2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036"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2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036"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2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6"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38"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036"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2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4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9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3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SUB TOTALE OPERAZIONE COD. 10</w:t>
      </w:r>
    </w:p>
    <w:p>
      <w:pPr>
        <w:pStyle w:val="StandardWW"/>
        <w:spacing w:lineRule="auto" w:line="240" w:before="0" w:after="120"/>
        <w:rPr/>
      </w:pPr>
      <w:r>
        <w:rPr/>
      </w:r>
    </w:p>
    <w:p>
      <w:pPr>
        <w:pStyle w:val="StandardWW"/>
        <w:spacing w:before="0" w:after="120"/>
        <w:rPr/>
      </w:pPr>
      <w:r>
        <w:rPr>
          <w:b/>
        </w:rPr>
        <w:t>ELENCO DELLE SPESE (Preventivi/Fatture/Computi) RELATIVI AD OPERAZIONE COD. 18- Sviluppo dell’innovazione di marketing</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1"/>
        <w:gridCol w:w="1603"/>
        <w:gridCol w:w="2671"/>
        <w:gridCol w:w="957"/>
        <w:gridCol w:w="1777"/>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PARTNER</w:t>
            </w:r>
          </w:p>
        </w:tc>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CATEGORIA DI SPESA</w:t>
            </w:r>
          </w:p>
        </w:tc>
        <w:tc>
          <w:tcPr>
            <w:tcW w:w="1603"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N° DOCUMENTO DI SPESA</w:t>
            </w:r>
          </w:p>
        </w:tc>
        <w:tc>
          <w:tcPr>
            <w:tcW w:w="2671"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DITTA</w:t>
            </w:r>
          </w:p>
        </w:tc>
        <w:tc>
          <w:tcPr>
            <w:tcW w:w="95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DATA</w:t>
            </w:r>
          </w:p>
        </w:tc>
        <w:tc>
          <w:tcPr>
            <w:tcW w:w="177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OGGETTO DI SPESA</w:t>
            </w:r>
          </w:p>
        </w:tc>
        <w:tc>
          <w:tcPr>
            <w:tcW w:w="1685"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(al netto d'IVA)</w:t>
            </w:r>
          </w:p>
        </w:tc>
        <w:tc>
          <w:tcPr>
            <w:tcW w:w="210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 xml:space="preserve">SUB TOTALE OPERAZIONE COD. 18 </w:t>
      </w:r>
      <w:r>
        <w:rPr>
          <w:u w:val="single"/>
        </w:rPr>
        <w:t xml:space="preserve">  </w:t>
      </w:r>
    </w:p>
    <w:p>
      <w:pPr>
        <w:pStyle w:val="StandardWW"/>
        <w:spacing w:lineRule="auto" w:line="240" w:before="0" w:after="120"/>
        <w:rPr>
          <w:u w:val="single"/>
        </w:rPr>
      </w:pPr>
      <w:r>
        <w:rPr>
          <w:u w:val="single"/>
        </w:rPr>
      </w:r>
    </w:p>
    <w:p>
      <w:pPr>
        <w:pStyle w:val="StandardWW"/>
        <w:spacing w:before="0" w:after="120"/>
        <w:rPr/>
      </w:pPr>
      <w:r>
        <w:rPr>
          <w:b/>
        </w:rPr>
        <w:t>ELENCO DELLE SPESE (Preventivi/Fatture/Computi) RELATIVI AD OPERAZIONE COD. 19- Sviluppo dell’innovazione di processo</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1"/>
        <w:gridCol w:w="1603"/>
        <w:gridCol w:w="2671"/>
        <w:gridCol w:w="957"/>
        <w:gridCol w:w="1777"/>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PARTNER</w:t>
            </w:r>
          </w:p>
        </w:tc>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CATEGORIA DI SPESA</w:t>
            </w:r>
          </w:p>
        </w:tc>
        <w:tc>
          <w:tcPr>
            <w:tcW w:w="1603"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N° DOCUMENTO DI SPESA</w:t>
            </w:r>
          </w:p>
        </w:tc>
        <w:tc>
          <w:tcPr>
            <w:tcW w:w="2671"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DITTA</w:t>
            </w:r>
          </w:p>
        </w:tc>
        <w:tc>
          <w:tcPr>
            <w:tcW w:w="95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DATA</w:t>
            </w:r>
          </w:p>
        </w:tc>
        <w:tc>
          <w:tcPr>
            <w:tcW w:w="177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OGGETTO DI SPESA</w:t>
            </w:r>
          </w:p>
        </w:tc>
        <w:tc>
          <w:tcPr>
            <w:tcW w:w="1685"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(al netto d'IVA)</w:t>
            </w:r>
          </w:p>
        </w:tc>
        <w:tc>
          <w:tcPr>
            <w:tcW w:w="210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 xml:space="preserve">SUB TOTALE OPERAZIONE COD. 19 </w:t>
      </w:r>
      <w:r>
        <w:rPr>
          <w:u w:val="single"/>
        </w:rPr>
        <w:t xml:space="preserve">    </w:t>
      </w:r>
    </w:p>
    <w:p>
      <w:pPr>
        <w:pStyle w:val="StandardWW"/>
        <w:spacing w:lineRule="auto" w:line="240" w:before="0" w:after="120"/>
        <w:rPr/>
      </w:pPr>
      <w:r>
        <w:rPr/>
      </w:r>
    </w:p>
    <w:p>
      <w:pPr>
        <w:pStyle w:val="Standard"/>
        <w:rPr/>
      </w:pPr>
      <w:r>
        <w:rPr/>
      </w:r>
      <w:r>
        <w:br w:type="page"/>
      </w:r>
    </w:p>
    <w:p>
      <w:pPr>
        <w:pStyle w:val="StandardWW"/>
        <w:spacing w:before="0" w:after="120"/>
        <w:rPr/>
      </w:pPr>
      <w:r>
        <w:rPr>
          <w:b/>
        </w:rPr>
        <w:t>ELENCO DELLE SPESE (Preventivi/Fatture/Computi) RELATIVI AD OPERAZIONE COD. 47- Investimenti in tecnologie dell’informazione - hardware</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1"/>
        <w:gridCol w:w="1603"/>
        <w:gridCol w:w="2671"/>
        <w:gridCol w:w="957"/>
        <w:gridCol w:w="1777"/>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PARTNER</w:t>
            </w:r>
          </w:p>
        </w:tc>
        <w:tc>
          <w:tcPr>
            <w:tcW w:w="1601"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CATEGORIA DI SPESA</w:t>
            </w:r>
          </w:p>
        </w:tc>
        <w:tc>
          <w:tcPr>
            <w:tcW w:w="1603"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N° DOCUMENTO DI SPESA</w:t>
            </w:r>
          </w:p>
        </w:tc>
        <w:tc>
          <w:tcPr>
            <w:tcW w:w="2671"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DITTA</w:t>
            </w:r>
          </w:p>
        </w:tc>
        <w:tc>
          <w:tcPr>
            <w:tcW w:w="95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DATA</w:t>
            </w:r>
          </w:p>
        </w:tc>
        <w:tc>
          <w:tcPr>
            <w:tcW w:w="177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OGGETTO DI SPESA</w:t>
            </w:r>
          </w:p>
        </w:tc>
        <w:tc>
          <w:tcPr>
            <w:tcW w:w="1685"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(al netto d'IVA)</w:t>
            </w:r>
          </w:p>
        </w:tc>
        <w:tc>
          <w:tcPr>
            <w:tcW w:w="210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t>COSTO COMPLESSIVO</w:t>
            </w:r>
          </w:p>
          <w:p>
            <w:pPr>
              <w:pStyle w:val="StandardWW"/>
              <w:widowControl w:val="false"/>
              <w:spacing w:lineRule="auto" w:line="240" w:before="0" w:after="0"/>
              <w:ind w:start="221"/>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1"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603"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671"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95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77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685"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107"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 xml:space="preserve">SUB TOTALE OPERAZIONE COD. 47 </w:t>
      </w:r>
      <w:r>
        <w:rPr>
          <w:u w:val="single"/>
        </w:rPr>
        <w:t xml:space="preserve">    </w:t>
      </w:r>
    </w:p>
    <w:p>
      <w:pPr>
        <w:pStyle w:val="StandardWW"/>
        <w:rPr/>
      </w:pPr>
      <w:r>
        <w:rPr/>
      </w:r>
    </w:p>
    <w:p>
      <w:pPr>
        <w:pStyle w:val="StandardWW"/>
        <w:rPr/>
      </w:pPr>
      <w:r>
        <w:rPr>
          <w:b/>
        </w:rPr>
        <w:t>ELENCO DELLE SPESE (Preventivi/Fatture/Computi) RELATIVI AD OPERAZIONE COD. 48- Investimenti in tecnologie dell’informazione - software</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2"/>
        <w:gridCol w:w="1602"/>
        <w:gridCol w:w="2671"/>
        <w:gridCol w:w="960"/>
        <w:gridCol w:w="1774"/>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PARTNER</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CATEGORIA DI SPESA</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N° DOCUMENTO DI SPESA</w:t>
            </w:r>
          </w:p>
        </w:tc>
        <w:tc>
          <w:tcPr>
            <w:tcW w:w="2671" w:type="dxa"/>
            <w:tcBorders>
              <w:top w:val="single" w:sz="8" w:space="0" w:color="000000"/>
              <w:bottom w:val="single" w:sz="8" w:space="0" w:color="000000"/>
              <w:end w:val="single" w:sz="8" w:space="0" w:color="000000"/>
            </w:tcBorders>
          </w:tcPr>
          <w:p>
            <w:pPr>
              <w:pStyle w:val="StandardWW"/>
              <w:spacing w:before="0" w:after="160"/>
              <w:rPr/>
            </w:pPr>
            <w:r>
              <w:rPr/>
              <w:t>DITTA</w:t>
            </w:r>
          </w:p>
        </w:tc>
        <w:tc>
          <w:tcPr>
            <w:tcW w:w="960" w:type="dxa"/>
            <w:tcBorders>
              <w:top w:val="single" w:sz="8" w:space="0" w:color="000000"/>
              <w:bottom w:val="single" w:sz="8" w:space="0" w:color="000000"/>
              <w:end w:val="single" w:sz="8" w:space="0" w:color="000000"/>
            </w:tcBorders>
          </w:tcPr>
          <w:p>
            <w:pPr>
              <w:pStyle w:val="StandardWW"/>
              <w:spacing w:before="0" w:after="160"/>
              <w:rPr/>
            </w:pPr>
            <w:r>
              <w:rPr/>
              <w:t>DATA</w:t>
            </w:r>
          </w:p>
        </w:tc>
        <w:tc>
          <w:tcPr>
            <w:tcW w:w="1774" w:type="dxa"/>
            <w:tcBorders>
              <w:top w:val="single" w:sz="8" w:space="0" w:color="000000"/>
              <w:bottom w:val="single" w:sz="8" w:space="0" w:color="000000"/>
              <w:end w:val="single" w:sz="8" w:space="0" w:color="000000"/>
            </w:tcBorders>
          </w:tcPr>
          <w:p>
            <w:pPr>
              <w:pStyle w:val="StandardWW"/>
              <w:spacing w:before="0" w:after="160"/>
              <w:rPr/>
            </w:pPr>
            <w:r>
              <w:rPr/>
              <w:t>OGGETTO DI SPESA</w:t>
            </w:r>
          </w:p>
        </w:tc>
        <w:tc>
          <w:tcPr>
            <w:tcW w:w="1685"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(al netto d'IVA)</w:t>
            </w:r>
          </w:p>
        </w:tc>
        <w:tc>
          <w:tcPr>
            <w:tcW w:w="2107"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bl>
    <w:p>
      <w:pPr>
        <w:pStyle w:val="StandardWW"/>
        <w:rPr/>
      </w:pPr>
      <w:r>
        <w:rPr/>
        <w:t xml:space="preserve">SUB TOTALE OPERAZIONE COD. 48 </w:t>
      </w:r>
      <w:r>
        <w:rPr>
          <w:u w:val="single"/>
        </w:rPr>
        <w:t xml:space="preserve">    </w:t>
      </w:r>
    </w:p>
    <w:p>
      <w:pPr>
        <w:pStyle w:val="StandardWW"/>
        <w:rPr/>
      </w:pPr>
      <w:r>
        <w:rPr/>
      </w:r>
    </w:p>
    <w:p>
      <w:pPr>
        <w:pStyle w:val="StandardWW"/>
        <w:rPr/>
      </w:pPr>
      <w:r>
        <w:rPr>
          <w:b/>
        </w:rPr>
        <w:t>ELENCO DELLE SPESE (Preventivi/Fatture/Computi) RELATIVI AD OPERAZIONE COD. 53- Qualità degli alimenti e sicurezza igienica</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2"/>
        <w:gridCol w:w="1602"/>
        <w:gridCol w:w="2671"/>
        <w:gridCol w:w="960"/>
        <w:gridCol w:w="1774"/>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PARTNER</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CATEGORIA DI SPESA</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N° DOCUMENTO DI SPESA</w:t>
            </w:r>
          </w:p>
        </w:tc>
        <w:tc>
          <w:tcPr>
            <w:tcW w:w="2671" w:type="dxa"/>
            <w:tcBorders>
              <w:top w:val="single" w:sz="8" w:space="0" w:color="000000"/>
              <w:bottom w:val="single" w:sz="8" w:space="0" w:color="000000"/>
              <w:end w:val="single" w:sz="8" w:space="0" w:color="000000"/>
            </w:tcBorders>
          </w:tcPr>
          <w:p>
            <w:pPr>
              <w:pStyle w:val="StandardWW"/>
              <w:spacing w:before="0" w:after="160"/>
              <w:rPr/>
            </w:pPr>
            <w:r>
              <w:rPr/>
              <w:t>DITTA</w:t>
            </w:r>
          </w:p>
        </w:tc>
        <w:tc>
          <w:tcPr>
            <w:tcW w:w="960" w:type="dxa"/>
            <w:tcBorders>
              <w:top w:val="single" w:sz="8" w:space="0" w:color="000000"/>
              <w:bottom w:val="single" w:sz="8" w:space="0" w:color="000000"/>
              <w:end w:val="single" w:sz="8" w:space="0" w:color="000000"/>
            </w:tcBorders>
          </w:tcPr>
          <w:p>
            <w:pPr>
              <w:pStyle w:val="StandardWW"/>
              <w:spacing w:before="0" w:after="160"/>
              <w:rPr/>
            </w:pPr>
            <w:r>
              <w:rPr/>
              <w:t>DATA</w:t>
            </w:r>
          </w:p>
        </w:tc>
        <w:tc>
          <w:tcPr>
            <w:tcW w:w="1774" w:type="dxa"/>
            <w:tcBorders>
              <w:top w:val="single" w:sz="8" w:space="0" w:color="000000"/>
              <w:bottom w:val="single" w:sz="8" w:space="0" w:color="000000"/>
              <w:end w:val="single" w:sz="8" w:space="0" w:color="000000"/>
            </w:tcBorders>
          </w:tcPr>
          <w:p>
            <w:pPr>
              <w:pStyle w:val="StandardWW"/>
              <w:spacing w:before="0" w:after="160"/>
              <w:rPr/>
            </w:pPr>
            <w:r>
              <w:rPr/>
              <w:t>OGGETTO DI SPESA</w:t>
            </w:r>
          </w:p>
        </w:tc>
        <w:tc>
          <w:tcPr>
            <w:tcW w:w="1685"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(al netto d'IVA)</w:t>
            </w:r>
          </w:p>
        </w:tc>
        <w:tc>
          <w:tcPr>
            <w:tcW w:w="2107"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bl>
    <w:p>
      <w:pPr>
        <w:pStyle w:val="StandardWW"/>
        <w:rPr/>
      </w:pPr>
      <w:r>
        <w:rPr/>
        <w:t xml:space="preserve">SUB TOTALE OPERAZIONE COD. 53 </w:t>
      </w:r>
      <w:r>
        <w:rPr>
          <w:u w:val="single"/>
        </w:rPr>
        <w:t xml:space="preserve">    </w:t>
      </w:r>
    </w:p>
    <w:p>
      <w:pPr>
        <w:pStyle w:val="StandardWW"/>
        <w:rPr/>
      </w:pPr>
      <w:r>
        <w:rPr/>
      </w:r>
    </w:p>
    <w:p>
      <w:pPr>
        <w:pStyle w:val="StandardWW"/>
        <w:rPr/>
      </w:pPr>
      <w:r>
        <w:rPr>
          <w:b/>
        </w:rPr>
        <w:t>ELENCO DELLE SPESE (Preventivi/Fatture/Computi) RELATIVI AD OPERAZIONE COD. 56- Progetti pilota</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2"/>
        <w:gridCol w:w="1602"/>
        <w:gridCol w:w="2671"/>
        <w:gridCol w:w="960"/>
        <w:gridCol w:w="1774"/>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PARTNER</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CATEGORIA DI SPESA</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N° DOCUMENTO DI SPESA</w:t>
            </w:r>
          </w:p>
        </w:tc>
        <w:tc>
          <w:tcPr>
            <w:tcW w:w="2671" w:type="dxa"/>
            <w:tcBorders>
              <w:top w:val="single" w:sz="8" w:space="0" w:color="000000"/>
              <w:bottom w:val="single" w:sz="8" w:space="0" w:color="000000"/>
              <w:end w:val="single" w:sz="8" w:space="0" w:color="000000"/>
            </w:tcBorders>
          </w:tcPr>
          <w:p>
            <w:pPr>
              <w:pStyle w:val="StandardWW"/>
              <w:spacing w:before="0" w:after="160"/>
              <w:rPr/>
            </w:pPr>
            <w:r>
              <w:rPr/>
              <w:t>DITTA</w:t>
            </w:r>
          </w:p>
        </w:tc>
        <w:tc>
          <w:tcPr>
            <w:tcW w:w="960" w:type="dxa"/>
            <w:tcBorders>
              <w:top w:val="single" w:sz="8" w:space="0" w:color="000000"/>
              <w:bottom w:val="single" w:sz="8" w:space="0" w:color="000000"/>
              <w:end w:val="single" w:sz="8" w:space="0" w:color="000000"/>
            </w:tcBorders>
          </w:tcPr>
          <w:p>
            <w:pPr>
              <w:pStyle w:val="StandardWW"/>
              <w:spacing w:before="0" w:after="160"/>
              <w:rPr/>
            </w:pPr>
            <w:r>
              <w:rPr/>
              <w:t>DATA</w:t>
            </w:r>
          </w:p>
        </w:tc>
        <w:tc>
          <w:tcPr>
            <w:tcW w:w="1774" w:type="dxa"/>
            <w:tcBorders>
              <w:top w:val="single" w:sz="8" w:space="0" w:color="000000"/>
              <w:bottom w:val="single" w:sz="8" w:space="0" w:color="000000"/>
              <w:end w:val="single" w:sz="8" w:space="0" w:color="000000"/>
            </w:tcBorders>
          </w:tcPr>
          <w:p>
            <w:pPr>
              <w:pStyle w:val="StandardWW"/>
              <w:spacing w:before="0" w:after="160"/>
              <w:rPr/>
            </w:pPr>
            <w:r>
              <w:rPr/>
              <w:t>OGGETTO DI SPESA</w:t>
            </w:r>
          </w:p>
        </w:tc>
        <w:tc>
          <w:tcPr>
            <w:tcW w:w="1685"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(al netto d'IVA)</w:t>
            </w:r>
          </w:p>
        </w:tc>
        <w:tc>
          <w:tcPr>
            <w:tcW w:w="2107"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bl>
    <w:p>
      <w:pPr>
        <w:pStyle w:val="StandardWW"/>
        <w:rPr/>
      </w:pPr>
      <w:r>
        <w:rPr/>
        <w:t xml:space="preserve">SUB TOTALE OPERAZIONE COD. 56 </w:t>
      </w:r>
      <w:r>
        <w:rPr>
          <w:u w:val="single"/>
        </w:rPr>
        <w:t xml:space="preserve">    </w:t>
      </w:r>
    </w:p>
    <w:p>
      <w:pPr>
        <w:pStyle w:val="StandardWW"/>
        <w:rPr/>
      </w:pPr>
      <w:r>
        <w:rPr/>
      </w:r>
    </w:p>
    <w:p>
      <w:pPr>
        <w:pStyle w:val="StandardWW"/>
        <w:rPr/>
      </w:pPr>
      <w:r>
        <w:rPr>
          <w:b/>
        </w:rPr>
        <w:t>ELENCO DELLE SPESE (Preventivi/Fatture/Computi) RELATIVI AD OPERAZIONE COD. 66- Altro (economico)</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601"/>
        <w:gridCol w:w="1602"/>
        <w:gridCol w:w="1602"/>
        <w:gridCol w:w="2671"/>
        <w:gridCol w:w="960"/>
        <w:gridCol w:w="1774"/>
        <w:gridCol w:w="1685"/>
        <w:gridCol w:w="2107"/>
      </w:tblGrid>
      <w:tr>
        <w:trPr>
          <w:trHeight w:val="795" w:hRule="atLeast"/>
        </w:trPr>
        <w:tc>
          <w:tcPr>
            <w:tcW w:w="1601"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PARTNER</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CATEGORIA DI SPESA</w:t>
            </w:r>
          </w:p>
        </w:tc>
        <w:tc>
          <w:tcPr>
            <w:tcW w:w="1602" w:type="dxa"/>
            <w:tcBorders>
              <w:top w:val="single" w:sz="8" w:space="0" w:color="000000"/>
              <w:start w:val="single" w:sz="8" w:space="0" w:color="000000"/>
              <w:bottom w:val="single" w:sz="8" w:space="0" w:color="000000"/>
              <w:end w:val="single" w:sz="8" w:space="0" w:color="000000"/>
            </w:tcBorders>
          </w:tcPr>
          <w:p>
            <w:pPr>
              <w:pStyle w:val="StandardWW"/>
              <w:spacing w:before="0" w:after="160"/>
              <w:rPr/>
            </w:pPr>
            <w:r>
              <w:rPr/>
              <w:t>N° DOCUMENTO DI SPESA</w:t>
            </w:r>
          </w:p>
        </w:tc>
        <w:tc>
          <w:tcPr>
            <w:tcW w:w="2671" w:type="dxa"/>
            <w:tcBorders>
              <w:top w:val="single" w:sz="8" w:space="0" w:color="000000"/>
              <w:bottom w:val="single" w:sz="8" w:space="0" w:color="000000"/>
              <w:end w:val="single" w:sz="8" w:space="0" w:color="000000"/>
            </w:tcBorders>
          </w:tcPr>
          <w:p>
            <w:pPr>
              <w:pStyle w:val="StandardWW"/>
              <w:spacing w:before="0" w:after="160"/>
              <w:rPr/>
            </w:pPr>
            <w:r>
              <w:rPr/>
              <w:t>DITTA</w:t>
            </w:r>
          </w:p>
        </w:tc>
        <w:tc>
          <w:tcPr>
            <w:tcW w:w="960" w:type="dxa"/>
            <w:tcBorders>
              <w:top w:val="single" w:sz="8" w:space="0" w:color="000000"/>
              <w:bottom w:val="single" w:sz="8" w:space="0" w:color="000000"/>
              <w:end w:val="single" w:sz="8" w:space="0" w:color="000000"/>
            </w:tcBorders>
          </w:tcPr>
          <w:p>
            <w:pPr>
              <w:pStyle w:val="StandardWW"/>
              <w:spacing w:before="0" w:after="160"/>
              <w:rPr/>
            </w:pPr>
            <w:r>
              <w:rPr/>
              <w:t>DATA</w:t>
            </w:r>
          </w:p>
        </w:tc>
        <w:tc>
          <w:tcPr>
            <w:tcW w:w="1774" w:type="dxa"/>
            <w:tcBorders>
              <w:top w:val="single" w:sz="8" w:space="0" w:color="000000"/>
              <w:bottom w:val="single" w:sz="8" w:space="0" w:color="000000"/>
              <w:end w:val="single" w:sz="8" w:space="0" w:color="000000"/>
            </w:tcBorders>
          </w:tcPr>
          <w:p>
            <w:pPr>
              <w:pStyle w:val="StandardWW"/>
              <w:spacing w:before="0" w:after="160"/>
              <w:rPr/>
            </w:pPr>
            <w:r>
              <w:rPr/>
              <w:t>OGGETTO DI SPESA</w:t>
            </w:r>
          </w:p>
        </w:tc>
        <w:tc>
          <w:tcPr>
            <w:tcW w:w="1685"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(al netto d'IVA)</w:t>
            </w:r>
          </w:p>
        </w:tc>
        <w:tc>
          <w:tcPr>
            <w:tcW w:w="2107" w:type="dxa"/>
            <w:tcBorders>
              <w:top w:val="single" w:sz="8" w:space="0" w:color="000000"/>
              <w:bottom w:val="single" w:sz="8" w:space="0" w:color="000000"/>
              <w:end w:val="single" w:sz="8" w:space="0" w:color="000000"/>
            </w:tcBorders>
          </w:tcPr>
          <w:p>
            <w:pPr>
              <w:pStyle w:val="StandardWW"/>
              <w:rPr/>
            </w:pPr>
            <w:r>
              <w:rPr/>
              <w:t>COSTO COMPLESSIVO</w:t>
            </w:r>
          </w:p>
          <w:p>
            <w:pPr>
              <w:pStyle w:val="StandardWW"/>
              <w:spacing w:before="0" w:after="160"/>
              <w:rPr/>
            </w:pPr>
            <w:r>
              <w:rPr/>
              <w:t>(IVA inclusa)</w:t>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75"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r>
        <w:trPr>
          <w:trHeight w:val="390" w:hRule="atLeast"/>
        </w:trPr>
        <w:tc>
          <w:tcPr>
            <w:tcW w:w="1601"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1602" w:type="dxa"/>
            <w:tcBorders>
              <w:start w:val="single" w:sz="8" w:space="0" w:color="000000"/>
              <w:bottom w:val="single" w:sz="8" w:space="0" w:color="000000"/>
              <w:end w:val="single" w:sz="8" w:space="0" w:color="000000"/>
            </w:tcBorders>
          </w:tcPr>
          <w:p>
            <w:pPr>
              <w:pStyle w:val="StandardWW"/>
              <w:spacing w:before="0" w:after="160"/>
              <w:rPr/>
            </w:pPr>
            <w:r>
              <w:rPr/>
            </w:r>
          </w:p>
        </w:tc>
        <w:tc>
          <w:tcPr>
            <w:tcW w:w="2671" w:type="dxa"/>
            <w:tcBorders>
              <w:bottom w:val="single" w:sz="8" w:space="0" w:color="000000"/>
              <w:end w:val="single" w:sz="8" w:space="0" w:color="000000"/>
            </w:tcBorders>
          </w:tcPr>
          <w:p>
            <w:pPr>
              <w:pStyle w:val="StandardWW"/>
              <w:spacing w:before="0" w:after="160"/>
              <w:rPr/>
            </w:pPr>
            <w:r>
              <w:rPr/>
            </w:r>
          </w:p>
        </w:tc>
        <w:tc>
          <w:tcPr>
            <w:tcW w:w="960" w:type="dxa"/>
            <w:tcBorders>
              <w:bottom w:val="single" w:sz="8" w:space="0" w:color="000000"/>
              <w:end w:val="single" w:sz="8" w:space="0" w:color="000000"/>
            </w:tcBorders>
          </w:tcPr>
          <w:p>
            <w:pPr>
              <w:pStyle w:val="StandardWW"/>
              <w:spacing w:before="0" w:after="160"/>
              <w:rPr/>
            </w:pPr>
            <w:r>
              <w:rPr/>
            </w:r>
          </w:p>
        </w:tc>
        <w:tc>
          <w:tcPr>
            <w:tcW w:w="1774" w:type="dxa"/>
            <w:tcBorders>
              <w:bottom w:val="single" w:sz="8" w:space="0" w:color="000000"/>
              <w:end w:val="single" w:sz="8" w:space="0" w:color="000000"/>
            </w:tcBorders>
          </w:tcPr>
          <w:p>
            <w:pPr>
              <w:pStyle w:val="StandardWW"/>
              <w:spacing w:before="0" w:after="160"/>
              <w:rPr/>
            </w:pPr>
            <w:r>
              <w:rPr/>
            </w:r>
          </w:p>
        </w:tc>
        <w:tc>
          <w:tcPr>
            <w:tcW w:w="1685" w:type="dxa"/>
            <w:tcBorders>
              <w:bottom w:val="single" w:sz="8" w:space="0" w:color="000000"/>
              <w:end w:val="single" w:sz="8" w:space="0" w:color="000000"/>
            </w:tcBorders>
          </w:tcPr>
          <w:p>
            <w:pPr>
              <w:pStyle w:val="StandardWW"/>
              <w:spacing w:before="0" w:after="160"/>
              <w:rPr/>
            </w:pPr>
            <w:r>
              <w:rPr/>
            </w:r>
          </w:p>
        </w:tc>
        <w:tc>
          <w:tcPr>
            <w:tcW w:w="2107" w:type="dxa"/>
            <w:tcBorders>
              <w:bottom w:val="single" w:sz="8" w:space="0" w:color="000000"/>
              <w:end w:val="single" w:sz="8" w:space="0" w:color="000000"/>
            </w:tcBorders>
          </w:tcPr>
          <w:p>
            <w:pPr>
              <w:pStyle w:val="StandardWW"/>
              <w:spacing w:before="0" w:after="160"/>
              <w:rPr/>
            </w:pPr>
            <w:r>
              <w:rPr/>
            </w:r>
          </w:p>
        </w:tc>
      </w:tr>
    </w:tbl>
    <w:p>
      <w:pPr>
        <w:pStyle w:val="StandardWW"/>
        <w:rPr/>
      </w:pPr>
      <w:r>
        <w:rPr/>
        <w:t xml:space="preserve">SUB TOTALE OPERAZIONE COD. 66 </w:t>
      </w:r>
      <w:r>
        <w:rPr>
          <w:u w:val="single"/>
        </w:rPr>
        <w:t xml:space="preserve">    </w:t>
      </w:r>
    </w:p>
    <w:p>
      <w:pPr>
        <w:pStyle w:val="StandardWW"/>
        <w:rPr/>
      </w:pPr>
      <w:r>
        <w:rPr/>
      </w:r>
    </w:p>
    <w:p>
      <w:pPr>
        <w:pStyle w:val="Standard"/>
        <w:rPr>
          <w:vanish/>
        </w:rPr>
      </w:pPr>
      <w:r>
        <w:rPr>
          <w:vanish/>
        </w:rPr>
      </w:r>
    </w:p>
    <w:p>
      <w:pPr>
        <w:pStyle w:val="Normal"/>
        <w:bidi w:val="0"/>
        <w:jc w:val="start"/>
        <w:rPr>
          <w:vanish/>
        </w:rPr>
      </w:pPr>
      <w:r>
        <w:rPr>
          <w:vanish/>
        </w:rPr>
      </w:r>
      <w:r>
        <w:br w:type="page"/>
      </w:r>
    </w:p>
    <w:tbl>
      <w:tblPr>
        <w:tblW w:w="13620" w:type="dxa"/>
        <w:jc w:val="start"/>
        <w:tblInd w:w="19" w:type="dxa"/>
        <w:tblLayout w:type="fixed"/>
        <w:tblCellMar>
          <w:top w:w="0" w:type="dxa"/>
          <w:start w:w="100" w:type="dxa"/>
          <w:bottom w:w="0" w:type="dxa"/>
          <w:end w:w="100" w:type="dxa"/>
        </w:tblCellMar>
        <w:tblLook w:val="04a0" w:firstRow="1" w:noVBand="1" w:lastRow="0" w:firstColumn="1" w:lastColumn="0" w:noHBand="0"/>
      </w:tblPr>
      <w:tblGrid>
        <w:gridCol w:w="5265"/>
        <w:gridCol w:w="1440"/>
        <w:gridCol w:w="494"/>
        <w:gridCol w:w="4680"/>
        <w:gridCol w:w="1741"/>
      </w:tblGrid>
      <w:tr>
        <w:trPr>
          <w:trHeight w:val="435" w:hRule="atLeast"/>
        </w:trPr>
        <w:tc>
          <w:tcPr>
            <w:tcW w:w="5265" w:type="dxa"/>
            <w:tcBorders>
              <w:top w:val="single" w:sz="8" w:space="0" w:color="000000"/>
              <w:start w:val="single" w:sz="8" w:space="0" w:color="000000"/>
              <w:bottom w:val="single" w:sz="8" w:space="0" w:color="000000"/>
              <w:end w:val="single" w:sz="8" w:space="0" w:color="000000"/>
            </w:tcBorders>
          </w:tcPr>
          <w:p>
            <w:pPr>
              <w:pStyle w:val="StandardWW"/>
              <w:pageBreakBefore/>
              <w:widowControl w:val="false"/>
              <w:spacing w:lineRule="auto" w:line="240" w:before="0" w:after="120"/>
              <w:ind w:start="800"/>
              <w:rPr/>
            </w:pPr>
            <w:r>
              <w:rPr>
                <w:b/>
              </w:rPr>
              <w:t>QUADRO RIEPILOGATIVO DELLE SPESE</w:t>
            </w:r>
          </w:p>
        </w:tc>
        <w:tc>
          <w:tcPr>
            <w:tcW w:w="1440" w:type="dxa"/>
            <w:tcBorders>
              <w:top w:val="single" w:sz="8" w:space="0" w:color="000000"/>
              <w:bottom w:val="single" w:sz="8" w:space="0" w:color="000000"/>
              <w:end w:val="single" w:sz="8" w:space="0" w:color="000000"/>
            </w:tcBorders>
          </w:tcPr>
          <w:p>
            <w:pPr>
              <w:pStyle w:val="StandardWW"/>
              <w:widowControl w:val="false"/>
              <w:spacing w:lineRule="auto" w:line="240" w:before="0" w:after="120"/>
              <w:rPr/>
            </w:pPr>
            <w:r>
              <w:rPr>
                <w:b/>
              </w:rPr>
              <w:t>euro</w:t>
            </w:r>
          </w:p>
        </w:tc>
        <w:tc>
          <w:tcPr>
            <w:tcW w:w="494" w:type="dxa"/>
            <w:tcBorders>
              <w:top w:val="single" w:sz="8" w:space="0" w:color="000000"/>
              <w:bottom w:val="single" w:sz="8" w:space="0" w:color="000000"/>
              <w:end w:val="single" w:sz="8" w:space="0" w:color="000000"/>
            </w:tcBorders>
          </w:tcPr>
          <w:p>
            <w:pPr>
              <w:pStyle w:val="StandardWW"/>
              <w:widowControl w:val="false"/>
              <w:spacing w:lineRule="auto" w:line="240" w:before="0" w:after="120"/>
              <w:ind w:start="800"/>
              <w:rPr>
                <w:b/>
              </w:rPr>
            </w:pPr>
            <w:r>
              <w:rPr>
                <w:b/>
              </w:rPr>
            </w:r>
          </w:p>
        </w:tc>
        <w:tc>
          <w:tcPr>
            <w:tcW w:w="4680" w:type="dxa"/>
            <w:tcBorders>
              <w:top w:val="single" w:sz="8" w:space="0" w:color="000000"/>
              <w:bottom w:val="single" w:sz="8" w:space="0" w:color="000000"/>
              <w:end w:val="single" w:sz="8" w:space="0" w:color="000000"/>
            </w:tcBorders>
          </w:tcPr>
          <w:p>
            <w:pPr>
              <w:pStyle w:val="StandardWW"/>
              <w:widowControl w:val="false"/>
              <w:spacing w:lineRule="auto" w:line="240" w:before="0" w:after="120"/>
              <w:ind w:start="800"/>
              <w:rPr/>
            </w:pPr>
            <w:r>
              <w:rPr>
                <w:b/>
              </w:rPr>
              <w:t>PIANO FINANZIARIO DEL PROGETTO</w:t>
            </w:r>
          </w:p>
        </w:tc>
        <w:tc>
          <w:tcPr>
            <w:tcW w:w="1741" w:type="dxa"/>
            <w:tcBorders>
              <w:top w:val="single" w:sz="8" w:space="0" w:color="000000"/>
              <w:bottom w:val="single" w:sz="8" w:space="0" w:color="000000"/>
              <w:end w:val="single" w:sz="8" w:space="0" w:color="000000"/>
            </w:tcBorders>
          </w:tcPr>
          <w:p>
            <w:pPr>
              <w:pStyle w:val="StandardWW"/>
              <w:widowControl w:val="false"/>
              <w:spacing w:lineRule="auto" w:line="240" w:before="0" w:after="120"/>
              <w:ind w:start="800"/>
              <w:rPr/>
            </w:pPr>
            <w:r>
              <w:rPr>
                <w:b/>
              </w:rPr>
              <w:t>euro</w:t>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 7- Investimenti per migliorare la tracciabilità</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b/>
              </w:rPr>
              <w:t>PARTECIPAZIONE DEL BENEFICIARIO</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COD.10- Servizi di consulenza</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t>Di cui: - fondi propri</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COD.18- Sviluppo dell’innovazione di marketing</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t>- prestiti</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 19- Sviluppo dell’innovazione di processo</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t>- altro</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COD.47- Investimenti in tecnologie dell’informazione - hardware</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b/>
              </w:rPr>
              <w:t>CONTRIBUTO FEAMPA</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 48- Investimenti in tecnologie dell’informazione - software</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b/>
              </w:rPr>
              <w:t>TOTALE PIANO FINANZIARIO</w:t>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60"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 53- Qualità degli alimenti e sicurezza igienica</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405" w:hRule="atLeast"/>
        </w:trPr>
        <w:tc>
          <w:tcPr>
            <w:tcW w:w="5265" w:type="dxa"/>
            <w:tcBorders>
              <w:start w:val="single" w:sz="8" w:space="0" w:color="000000"/>
              <w:bottom w:val="single" w:sz="8" w:space="0" w:color="000000"/>
              <w:end w:val="single" w:sz="8" w:space="0" w:color="000000"/>
            </w:tcBorders>
          </w:tcPr>
          <w:p>
            <w:pPr>
              <w:pStyle w:val="StandardWW"/>
              <w:widowControl w:val="false"/>
              <w:spacing w:before="0" w:after="120"/>
              <w:ind w:start="317"/>
              <w:rPr/>
            </w:pPr>
            <w:r>
              <w:rPr/>
              <w:t>COD.56- Progetti pilota</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390" w:hRule="atLeast"/>
        </w:trPr>
        <w:tc>
          <w:tcPr>
            <w:tcW w:w="526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317"/>
              <w:rPr/>
            </w:pPr>
            <w:r>
              <w:rPr/>
              <w:t>COD.66- Altro (economico)</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i/>
              </w:rPr>
            </w:pPr>
            <w:r>
              <w:rPr>
                <w:i/>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75" w:hRule="atLeast"/>
        </w:trPr>
        <w:tc>
          <w:tcPr>
            <w:tcW w:w="526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317"/>
              <w:rPr/>
            </w:pPr>
            <w:r>
              <w:rPr>
                <w:b/>
              </w:rPr>
              <w:t>TOTALE COSTI</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b/>
              </w:rPr>
            </w:pPr>
            <w:r>
              <w:rPr>
                <w:b/>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405" w:hRule="atLeast"/>
        </w:trPr>
        <w:tc>
          <w:tcPr>
            <w:tcW w:w="526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317"/>
              <w:rPr/>
            </w:pPr>
            <w:r>
              <w:rPr>
                <w:b/>
              </w:rPr>
              <w:t>SPESE GENERALI (max 12% del totale costi)</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r>
        <w:trPr>
          <w:trHeight w:val="675" w:hRule="atLeast"/>
        </w:trPr>
        <w:tc>
          <w:tcPr>
            <w:tcW w:w="526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317"/>
              <w:rPr/>
            </w:pPr>
            <w:r>
              <w:rPr>
                <w:b/>
              </w:rPr>
              <w:t>TOTALE PROGETTO (totale costi + spese generali)</w:t>
            </w:r>
          </w:p>
        </w:tc>
        <w:tc>
          <w:tcPr>
            <w:tcW w:w="144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94"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4680" w:type="dxa"/>
            <w:tcBorders>
              <w:bottom w:val="single" w:sz="8" w:space="0" w:color="000000"/>
              <w:end w:val="single" w:sz="8" w:space="0" w:color="000000"/>
            </w:tcBorders>
          </w:tcPr>
          <w:p>
            <w:pPr>
              <w:pStyle w:val="StandardWW"/>
              <w:widowControl w:val="false"/>
              <w:spacing w:lineRule="auto" w:line="240" w:before="0" w:after="120"/>
              <w:ind w:start="800"/>
              <w:rPr/>
            </w:pPr>
            <w:r>
              <w:rPr/>
            </w:r>
          </w:p>
        </w:tc>
        <w:tc>
          <w:tcPr>
            <w:tcW w:w="1741" w:type="dxa"/>
            <w:tcBorders>
              <w:bottom w:val="single" w:sz="8" w:space="0" w:color="000000"/>
              <w:end w:val="single" w:sz="8" w:space="0" w:color="000000"/>
            </w:tcBorders>
          </w:tcPr>
          <w:p>
            <w:pPr>
              <w:pStyle w:val="StandardWW"/>
              <w:widowControl w:val="false"/>
              <w:spacing w:lineRule="auto" w:line="240" w:before="0" w:after="120"/>
              <w:ind w:start="800"/>
              <w:rPr/>
            </w:pPr>
            <w:r>
              <w:rPr/>
            </w:r>
          </w:p>
        </w:tc>
      </w:tr>
    </w:tbl>
    <w:p>
      <w:pPr>
        <w:pStyle w:val="StandardWW"/>
        <w:spacing w:lineRule="auto" w:line="240" w:before="0" w:after="120"/>
        <w:rPr/>
      </w:pPr>
      <w:r>
        <w:rPr/>
        <w:t xml:space="preserve"> </w:t>
      </w:r>
    </w:p>
    <w:p>
      <w:pPr>
        <w:pStyle w:val="StandardWW"/>
        <w:spacing w:lineRule="auto" w:line="240" w:before="0" w:after="120"/>
        <w:rPr/>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orient="landscape" w:w="16838" w:h="11906"/>
          <w:pgMar w:left="1418" w:right="1418" w:gutter="0" w:header="0" w:top="1134" w:footer="709" w:bottom="1134"/>
          <w:pgNumType w:fmt="decimal"/>
          <w:formProt w:val="false"/>
          <w:textDirection w:val="lrTb"/>
          <w:docGrid w:type="default" w:linePitch="100" w:charSpace="4294963199"/>
        </w:sectPr>
      </w:pPr>
      <w:r>
        <w:rPr/>
        <w:t>DATA E FIRMA DEL RAPPRESENTANTE LEGALE DEL BENEFICIARIO DEL PROGETTO O DEL RAPPRESENTANTE LEGALE DEL CAPOFILA IN CASO DI ACCORDO DI PARTENARIATO</w:t>
      </w:r>
    </w:p>
    <w:p>
      <w:pPr>
        <w:pStyle w:val="Heading2"/>
        <w:numPr>
          <w:ilvl w:val="0"/>
          <w:numId w:val="0"/>
        </w:numPr>
        <w:ind w:hanging="0" w:start="360"/>
        <w:rPr/>
      </w:pPr>
      <w:bookmarkStart w:id="18" w:name="_Toc241140136"/>
      <w:bookmarkStart w:id="19" w:name="_Toc221787622"/>
      <w:bookmarkStart w:id="20" w:name="_Toc227914697"/>
      <w:r>
        <w:rPr/>
        <w:t>Allegato 4 – Cronoprogramma richieste liquidazioni (anticipo e saldo finale)</w:t>
      </w:r>
      <w:bookmarkEnd w:id="18"/>
      <w:bookmarkEnd w:id="19"/>
      <w:bookmarkEnd w:id="20"/>
    </w:p>
    <w:p>
      <w:pPr>
        <w:pStyle w:val="StandardWW"/>
        <w:spacing w:lineRule="auto" w:line="240" w:before="0" w:after="120"/>
        <w:rPr>
          <w:rFonts w:ascii="Times New Roman" w:hAnsi="Times New Roman" w:eastAsia="Times New Roman" w:cs="Times New Roman"/>
          <w:b/>
          <w:sz w:val="20"/>
          <w:szCs w:val="20"/>
        </w:rPr>
      </w:pPr>
      <w:r>
        <w:rPr>
          <w:rFonts w:eastAsia="Times New Roman" w:cs="Times New Roman" w:ascii="Times New Roman" w:hAnsi="Times New Roman"/>
          <w:b/>
          <w:sz w:val="20"/>
          <w:szCs w:val="20"/>
        </w:rPr>
      </w:r>
    </w:p>
    <w:tbl>
      <w:tblPr>
        <w:tblW w:w="9966" w:type="dxa"/>
        <w:jc w:val="start"/>
        <w:tblInd w:w="89" w:type="dxa"/>
        <w:tblLayout w:type="fixed"/>
        <w:tblCellMar>
          <w:top w:w="0" w:type="dxa"/>
          <w:start w:w="108" w:type="dxa"/>
          <w:bottom w:w="0" w:type="dxa"/>
          <w:end w:w="108" w:type="dxa"/>
        </w:tblCellMar>
        <w:tblLook w:val="04a0" w:firstRow="1" w:noVBand="1" w:lastRow="0" w:firstColumn="1" w:lastColumn="0" w:noHBand="0"/>
      </w:tblPr>
      <w:tblGrid>
        <w:gridCol w:w="3322"/>
        <w:gridCol w:w="2264"/>
        <w:gridCol w:w="4380"/>
      </w:tblGrid>
      <w:tr>
        <w:trPr>
          <w:trHeight w:val="457" w:hRule="atLeast"/>
        </w:trPr>
        <w:tc>
          <w:tcPr>
            <w:tcW w:w="9966" w:type="dxa"/>
            <w:gridSpan w:val="3"/>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Richiedente</w:t>
            </w:r>
          </w:p>
        </w:tc>
      </w:tr>
      <w:tr>
        <w:trPr>
          <w:trHeight w:val="456" w:hRule="atLeast"/>
        </w:trPr>
        <w:tc>
          <w:tcPr>
            <w:tcW w:w="9966" w:type="dxa"/>
            <w:gridSpan w:val="3"/>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Contributo richiesto (euro)</w:t>
            </w:r>
          </w:p>
        </w:tc>
      </w:tr>
      <w:tr>
        <w:trPr>
          <w:trHeight w:val="1055"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Richiesta di liquidazione</w:t>
            </w:r>
          </w:p>
        </w:tc>
        <w:tc>
          <w:tcPr>
            <w:tcW w:w="2264"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232"/>
              <w:rPr/>
            </w:pPr>
            <w:r>
              <w:rPr>
                <w:sz w:val="24"/>
                <w:szCs w:val="24"/>
              </w:rPr>
              <w:t>Importo (euro)</w:t>
            </w:r>
          </w:p>
        </w:tc>
        <w:tc>
          <w:tcPr>
            <w:tcW w:w="4380"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end="53"/>
              <w:jc w:val="both"/>
              <w:rPr/>
            </w:pPr>
            <w:r>
              <w:rPr>
                <w:sz w:val="24"/>
                <w:szCs w:val="24"/>
              </w:rPr>
              <w:t>Previsione del mese ed anno di presentazione della domanda di liquidazione</w:t>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Anticipo</w:t>
            </w:r>
          </w:p>
        </w:tc>
        <w:tc>
          <w:tcPr>
            <w:tcW w:w="2264"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rPr>
                <w:sz w:val="24"/>
                <w:szCs w:val="24"/>
              </w:rPr>
            </w:pPr>
            <w:r>
              <w:rPr>
                <w:sz w:val="24"/>
                <w:szCs w:val="24"/>
              </w:rPr>
            </w:r>
          </w:p>
        </w:tc>
        <w:tc>
          <w:tcPr>
            <w:tcW w:w="4380"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54"/>
              <w:rPr>
                <w:sz w:val="24"/>
                <w:szCs w:val="24"/>
              </w:rPr>
            </w:pPr>
            <w:r>
              <w:rPr>
                <w:sz w:val="24"/>
                <w:szCs w:val="24"/>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Stato di Avanzamento (S.A.L.)</w:t>
            </w:r>
          </w:p>
        </w:tc>
        <w:tc>
          <w:tcPr>
            <w:tcW w:w="2264"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rPr>
                <w:sz w:val="24"/>
                <w:szCs w:val="24"/>
              </w:rPr>
            </w:pPr>
            <w:r>
              <w:rPr>
                <w:sz w:val="24"/>
                <w:szCs w:val="24"/>
              </w:rPr>
            </w:r>
          </w:p>
        </w:tc>
        <w:tc>
          <w:tcPr>
            <w:tcW w:w="4380"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54"/>
              <w:rPr>
                <w:sz w:val="24"/>
                <w:szCs w:val="24"/>
              </w:rPr>
            </w:pPr>
            <w:r>
              <w:rPr>
                <w:sz w:val="24"/>
                <w:szCs w:val="24"/>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Saldo finale</w:t>
            </w:r>
          </w:p>
        </w:tc>
        <w:tc>
          <w:tcPr>
            <w:tcW w:w="2264"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54"/>
              <w:rPr>
                <w:sz w:val="24"/>
                <w:szCs w:val="24"/>
              </w:rPr>
            </w:pPr>
            <w:r>
              <w:rPr>
                <w:sz w:val="24"/>
                <w:szCs w:val="24"/>
              </w:rPr>
            </w:r>
          </w:p>
        </w:tc>
        <w:tc>
          <w:tcPr>
            <w:tcW w:w="4380"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rPr>
                <w:sz w:val="24"/>
                <w:szCs w:val="24"/>
              </w:rPr>
            </w:pPr>
            <w:r>
              <w:rPr>
                <w:sz w:val="24"/>
                <w:szCs w:val="24"/>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167"/>
              <w:rPr/>
            </w:pPr>
            <w:r>
              <w:rPr>
                <w:sz w:val="24"/>
                <w:szCs w:val="24"/>
              </w:rPr>
              <w:t>TOTALE</w:t>
            </w:r>
          </w:p>
        </w:tc>
        <w:tc>
          <w:tcPr>
            <w:tcW w:w="2264"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ind w:start="54"/>
              <w:rPr>
                <w:sz w:val="24"/>
                <w:szCs w:val="24"/>
              </w:rPr>
            </w:pPr>
            <w:r>
              <w:rPr>
                <w:sz w:val="24"/>
                <w:szCs w:val="24"/>
              </w:rPr>
            </w:r>
          </w:p>
        </w:tc>
        <w:tc>
          <w:tcPr>
            <w:tcW w:w="4380"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120" w:after="120"/>
              <w:rPr>
                <w:sz w:val="24"/>
                <w:szCs w:val="24"/>
              </w:rPr>
            </w:pPr>
            <w:r>
              <w:rPr>
                <w:sz w:val="24"/>
                <w:szCs w:val="24"/>
              </w:rPr>
            </w:r>
          </w:p>
        </w:tc>
      </w:tr>
    </w:tbl>
    <w:p>
      <w:pPr>
        <w:pStyle w:val="StandardWW"/>
        <w:spacing w:lineRule="auto" w:line="240" w:before="0" w:after="120"/>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StandardWW"/>
        <w:spacing w:lineRule="auto" w:line="240" w:before="0" w:after="120"/>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StandardWW"/>
        <w:spacing w:lineRule="auto" w:line="240" w:before="0" w:after="120"/>
        <w:jc w:val="both"/>
        <w:rPr/>
      </w:pPr>
      <w:r>
        <w:rPr/>
        <w:t>DATA E FIRMA DEL RAPPRESENTANTE LEGALE DEL BENEFICIARIO DEL PROGETTO O DEL RAPPRESENTANTE LEGALE DEL CAPOFILA IN CASO DI ACCORDO DI PARTENARIATO</w:t>
      </w:r>
    </w:p>
    <w:p>
      <w:pPr>
        <w:pStyle w:val="StandardWW"/>
        <w:spacing w:lineRule="auto" w:line="240" w:before="0" w:after="120"/>
        <w:rPr>
          <w:rFonts w:ascii="Times New Roman" w:hAnsi="Times New Roman" w:eastAsia="Times New Roman" w:cs="Times New Roman"/>
        </w:rPr>
      </w:pPr>
      <w:r>
        <w:rPr>
          <w:rFonts w:eastAsia="Times New Roman" w:cs="Times New Roman" w:ascii="Times New Roman" w:hAnsi="Times New Roman"/>
        </w:rPr>
      </w:r>
    </w:p>
    <w:p>
      <w:pPr>
        <w:pStyle w:val="StandardWW"/>
        <w:spacing w:lineRule="auto" w:line="240" w:before="0" w:after="120"/>
        <w:rPr>
          <w:rFonts w:ascii="Times New Roman" w:hAnsi="Times New Roman" w:eastAsia="Times New Roman" w:cs="Times New Roman"/>
        </w:rPr>
      </w:pPr>
      <w:r>
        <w:rPr>
          <w:rFonts w:eastAsia="Times New Roman" w:cs="Times New Roman" w:ascii="Times New Roman" w:hAnsi="Times New Roman"/>
        </w:rPr>
      </w:r>
    </w:p>
    <w:p>
      <w:pPr>
        <w:pStyle w:val="StandardWW"/>
        <w:spacing w:lineRule="auto" w:line="240" w:before="0" w:after="120"/>
        <w:rPr>
          <w:rFonts w:ascii="Times New Roman" w:hAnsi="Times New Roman" w:eastAsia="Times New Roman" w:cs="Times New Roman"/>
        </w:rPr>
      </w:pPr>
      <w:r>
        <w:rPr>
          <w:rFonts w:eastAsia="Times New Roman" w:cs="Times New Roman" w:ascii="Times New Roman" w:hAnsi="Times New Roman"/>
        </w:rPr>
      </w:r>
    </w:p>
    <w:p>
      <w:pPr>
        <w:pStyle w:val="Standard"/>
        <w:rPr>
          <w:rFonts w:ascii="Aptos Display" w:hAnsi="Aptos Display" w:eastAsia="Play"/>
          <w:sz w:val="32"/>
          <w:szCs w:val="32"/>
        </w:rPr>
      </w:pPr>
      <w:r>
        <w:rPr>
          <w:rFonts w:eastAsia="Play" w:ascii="Aptos Display" w:hAnsi="Aptos Display"/>
          <w:sz w:val="32"/>
          <w:szCs w:val="32"/>
        </w:rPr>
      </w:r>
    </w:p>
    <w:p>
      <w:pPr>
        <w:pStyle w:val="Normal"/>
        <w:bidi w:val="0"/>
        <w:jc w:val="start"/>
        <w:rPr>
          <w:rFonts w:ascii="Aptos Display" w:hAnsi="Aptos Display" w:eastAsia="Play" w:cs="Aptos Display"/>
          <w:sz w:val="32"/>
          <w:szCs w:val="32"/>
        </w:rPr>
      </w:pPr>
      <w:r>
        <w:rPr>
          <w:rFonts w:eastAsia="Play" w:cs="Aptos Display" w:ascii="Aptos Display" w:hAnsi="Aptos Display"/>
          <w:sz w:val="32"/>
          <w:szCs w:val="32"/>
        </w:rPr>
      </w:r>
      <w:bookmarkStart w:id="21" w:name="_Toc221787623"/>
      <w:bookmarkStart w:id="22" w:name="_Toc227914698"/>
      <w:r>
        <w:br w:type="page"/>
      </w:r>
    </w:p>
    <w:p>
      <w:pPr>
        <w:pStyle w:val="Heading2"/>
        <w:numPr>
          <w:ilvl w:val="0"/>
          <w:numId w:val="0"/>
        </w:numPr>
        <w:spacing w:before="0" w:after="120"/>
        <w:ind w:hanging="0" w:start="0"/>
        <w:rPr/>
      </w:pPr>
      <w:bookmarkStart w:id="23" w:name="_Toc241140137"/>
      <w:r>
        <w:rPr/>
        <w:t>Allegato 5 – Dichiarazione di congruità dei costi</w:t>
      </w:r>
      <w:bookmarkEnd w:id="21"/>
      <w:bookmarkEnd w:id="22"/>
      <w:bookmarkEnd w:id="23"/>
    </w:p>
    <w:p>
      <w:pPr>
        <w:pStyle w:val="StandardWW"/>
        <w:spacing w:lineRule="auto" w:line="240" w:before="0" w:after="120"/>
        <w:rPr>
          <w:b/>
        </w:rPr>
      </w:pPr>
      <w:r>
        <w:rPr>
          <w:b/>
        </w:rPr>
      </w:r>
    </w:p>
    <w:p>
      <w:pPr>
        <w:pStyle w:val="StandardWW"/>
        <w:spacing w:lineRule="auto" w:line="240" w:before="120" w:after="120"/>
        <w:rPr/>
      </w:pPr>
      <w:r>
        <w:rPr/>
        <w:t>Il sottoscritto____________________________</w:t>
        <w:tab/>
        <w:t>_______________Nato a___________________________</w:t>
        <w:tab/>
      </w:r>
    </w:p>
    <w:p>
      <w:pPr>
        <w:pStyle w:val="StandardWW"/>
        <w:spacing w:lineRule="auto" w:line="240" w:before="120" w:after="120"/>
        <w:rPr/>
      </w:pPr>
      <w:r>
        <w:rPr/>
        <w:t>Data di nascita_______________Cod. Fiscale______________</w:t>
        <w:tab/>
        <w:tab/>
        <w:t>P. IVA______________________</w:t>
        <w:tab/>
      </w:r>
    </w:p>
    <w:p>
      <w:pPr>
        <w:pStyle w:val="StandardWW"/>
        <w:spacing w:lineRule="auto" w:line="240" w:before="120" w:after="120"/>
        <w:rPr/>
      </w:pPr>
      <w:r>
        <w:rPr/>
        <w:t>in qualità di (ruolo aziendale) _______________</w:t>
        <w:tab/>
        <w:t>dell’impresa______________________________</w:t>
        <w:tab/>
      </w:r>
    </w:p>
    <w:p>
      <w:pPr>
        <w:pStyle w:val="StandardWW"/>
        <w:spacing w:lineRule="auto" w:line="240" w:before="120" w:after="120"/>
        <w:jc w:val="both"/>
        <w:rPr/>
      </w:pPr>
      <w:r>
        <w:rPr/>
        <w:t>Nell’ambito degli interventi previsti dal fondo Europeo FEAMPA 2021-2027 - PRIORITÀ 3 – O.S. 3.1 - INTERVENTO: Attuazione della strategia CLLD – Strategia di Sviluppo Locale GALPA Toscana. Attuazione dell’azione 2B.2 – Investimenti per effettuare la prima lavorazione, la trasformazione, la commercializzazione del pescato</w:t>
      </w:r>
    </w:p>
    <w:p>
      <w:pPr>
        <w:pStyle w:val="StandardWW"/>
        <w:spacing w:lineRule="auto" w:line="240" w:before="120" w:after="120"/>
        <w:jc w:val="center"/>
        <w:rPr/>
      </w:pPr>
      <w:r>
        <w:rPr>
          <w:b/>
        </w:rPr>
        <w:t>DICHIARA CHE</w:t>
      </w:r>
    </w:p>
    <w:p>
      <w:pPr>
        <w:pStyle w:val="StandardWW"/>
        <w:widowControl w:val="false"/>
        <w:numPr>
          <w:ilvl w:val="0"/>
          <w:numId w:val="5"/>
        </w:numPr>
        <w:tabs>
          <w:tab w:val="clear" w:pos="709"/>
          <w:tab w:val="left" w:pos="3742" w:leader="none"/>
        </w:tabs>
        <w:spacing w:lineRule="auto" w:line="240" w:before="120" w:after="0"/>
        <w:ind w:hanging="385" w:start="1066"/>
        <w:jc w:val="both"/>
        <w:rPr/>
      </w:pPr>
      <w:r>
        <w:rPr/>
        <w:t>I valori indicati nel quadro riepilogativo di spesa, risultano allineati ai listini prezzi delle maggiori imprese di produzione ed installazione.</w:t>
      </w:r>
    </w:p>
    <w:p>
      <w:pPr>
        <w:pStyle w:val="StandardWW"/>
        <w:widowControl w:val="false"/>
        <w:numPr>
          <w:ilvl w:val="0"/>
          <w:numId w:val="5"/>
        </w:numPr>
        <w:tabs>
          <w:tab w:val="clear" w:pos="709"/>
          <w:tab w:val="left" w:pos="3742" w:leader="none"/>
        </w:tabs>
        <w:spacing w:lineRule="auto" w:line="240" w:before="0" w:after="0"/>
        <w:ind w:hanging="385" w:start="1066"/>
        <w:jc w:val="both"/>
        <w:rPr/>
      </w:pPr>
      <w:r>
        <w:rPr/>
        <w:t>Per ogni intervento, bene e/o attrezzatura, inerente il progetto ha prodotto la seguente documentazione:</w:t>
      </w:r>
    </w:p>
    <w:p>
      <w:pPr>
        <w:pStyle w:val="StandardWW"/>
        <w:widowControl w:val="false"/>
        <w:numPr>
          <w:ilvl w:val="0"/>
          <w:numId w:val="5"/>
        </w:numPr>
        <w:tabs>
          <w:tab w:val="clear" w:pos="709"/>
          <w:tab w:val="left" w:pos="4726" w:leader="none"/>
        </w:tabs>
        <w:spacing w:lineRule="auto" w:line="240" w:before="0" w:after="120"/>
        <w:ind w:hanging="385" w:start="1066"/>
        <w:jc w:val="both"/>
        <w:rPr/>
      </w:pPr>
      <w:r>
        <w:rPr/>
        <w:t>3 preventivi rilasciati da parte di 3 ditte differenti con l'indicazione di quello prescelto (nel caso in cui non sia stato scelto il preventivo di minore importo, è necessario descrivere le motivazioni che sono alla base della scelta più onerosa);</w:t>
      </w:r>
    </w:p>
    <w:p>
      <w:pPr>
        <w:pStyle w:val="StandardWW"/>
        <w:widowControl w:val="false"/>
        <w:tabs>
          <w:tab w:val="clear" w:pos="709"/>
          <w:tab w:val="left" w:pos="1528" w:leader="none"/>
          <w:tab w:val="left" w:pos="1598" w:leader="none"/>
        </w:tabs>
        <w:spacing w:lineRule="auto" w:line="240" w:before="120" w:after="120"/>
        <w:jc w:val="both"/>
        <w:rPr/>
      </w:pPr>
      <w:r>
        <w:rPr/>
        <w:t>In caso non sia stato possibile reperire 3 preventivi il sottoscritto dichiara che la trasmissione di un uno o due preventivo/i si è resa necessaria in quanto:</w:t>
      </w:r>
    </w:p>
    <w:p>
      <w:pPr>
        <w:pStyle w:val="StandardWW"/>
        <w:widowControl w:val="false"/>
        <w:numPr>
          <w:ilvl w:val="0"/>
          <w:numId w:val="5"/>
        </w:numPr>
        <w:tabs>
          <w:tab w:val="clear" w:pos="709"/>
          <w:tab w:val="left" w:pos="5085" w:leader="none"/>
        </w:tabs>
        <w:spacing w:lineRule="auto" w:line="240" w:before="120" w:after="0"/>
        <w:ind w:hanging="385" w:start="1066"/>
        <w:rPr/>
      </w:pPr>
      <w:r>
        <w:rPr/>
        <w:t>vi è carenza di ditte fornitrici;</w:t>
      </w:r>
    </w:p>
    <w:p>
      <w:pPr>
        <w:pStyle w:val="StandardWW"/>
        <w:widowControl w:val="false"/>
        <w:numPr>
          <w:ilvl w:val="0"/>
          <w:numId w:val="5"/>
        </w:numPr>
        <w:tabs>
          <w:tab w:val="clear" w:pos="709"/>
          <w:tab w:val="left" w:pos="5086" w:leader="none"/>
          <w:tab w:val="left" w:pos="6365" w:leader="none"/>
          <w:tab w:val="left" w:pos="6938" w:leader="none"/>
          <w:tab w:val="left" w:pos="8004" w:leader="none"/>
          <w:tab w:val="left" w:pos="9411" w:leader="none"/>
          <w:tab w:val="left" w:pos="9769" w:leader="none"/>
          <w:tab w:val="left" w:pos="10401" w:leader="none"/>
          <w:tab w:val="left" w:pos="11871" w:leader="none"/>
          <w:tab w:val="left" w:pos="12387" w:leader="none"/>
          <w:tab w:val="left" w:pos="12627" w:leader="none"/>
        </w:tabs>
        <w:spacing w:lineRule="auto" w:line="240" w:before="0" w:after="0"/>
        <w:ind w:hanging="385" w:start="1066"/>
        <w:rPr/>
      </w:pPr>
      <w:r>
        <w:rPr/>
        <w:t>il lavoro da eseguire/le attrezzature da acquistare presentano caratteristiche particolari che rendono difficoltoso il loro reperimento sul mercato (specificare quali)</w:t>
      </w:r>
    </w:p>
    <w:p>
      <w:pPr>
        <w:pStyle w:val="StandardWW"/>
        <w:widowControl w:val="false"/>
        <w:numPr>
          <w:ilvl w:val="0"/>
          <w:numId w:val="5"/>
        </w:numPr>
        <w:tabs>
          <w:tab w:val="clear" w:pos="709"/>
          <w:tab w:val="left" w:pos="5086" w:leader="none"/>
          <w:tab w:val="left" w:pos="6336" w:leader="none"/>
          <w:tab w:val="left" w:pos="8322" w:leader="none"/>
          <w:tab w:val="left" w:pos="9961" w:leader="none"/>
          <w:tab w:val="left" w:pos="11269" w:leader="none"/>
          <w:tab w:val="left" w:pos="12751" w:leader="none"/>
        </w:tabs>
        <w:spacing w:lineRule="auto" w:line="240" w:before="0" w:after="0"/>
        <w:ind w:hanging="385" w:start="1066"/>
        <w:rPr/>
      </w:pPr>
      <w:r>
        <w:rPr/>
        <w:t>le ditte fornitrici non hanno inviato i preventivi richiesti (allegare le richieste dei preventivi inviate alle ditte)</w:t>
      </w:r>
    </w:p>
    <w:p>
      <w:pPr>
        <w:pStyle w:val="StandardWW"/>
        <w:widowControl w:val="false"/>
        <w:numPr>
          <w:ilvl w:val="0"/>
          <w:numId w:val="5"/>
        </w:numPr>
        <w:tabs>
          <w:tab w:val="clear" w:pos="709"/>
          <w:tab w:val="left" w:pos="5086" w:leader="none"/>
          <w:tab w:val="left" w:pos="6336" w:leader="none"/>
          <w:tab w:val="left" w:pos="8322" w:leader="none"/>
          <w:tab w:val="left" w:pos="9961" w:leader="none"/>
          <w:tab w:val="left" w:pos="11269" w:leader="none"/>
          <w:tab w:val="left" w:pos="12751" w:leader="none"/>
        </w:tabs>
        <w:spacing w:lineRule="auto" w:line="240" w:before="0" w:after="120"/>
        <w:ind w:hanging="385" w:start="1066"/>
        <w:rPr/>
      </w:pPr>
      <w:r>
        <w:rPr/>
        <w:t>altro (specificare)</w:t>
      </w:r>
    </w:p>
    <w:p>
      <w:pPr>
        <w:pStyle w:val="StandardWW"/>
        <w:widowControl w:val="false"/>
        <w:tabs>
          <w:tab w:val="clear" w:pos="709"/>
          <w:tab w:val="left" w:pos="1888" w:leader="none"/>
          <w:tab w:val="left" w:pos="3138" w:leader="none"/>
          <w:tab w:val="left" w:pos="5124" w:leader="none"/>
          <w:tab w:val="left" w:pos="6763" w:leader="none"/>
          <w:tab w:val="left" w:pos="8071" w:leader="none"/>
          <w:tab w:val="left" w:pos="9553" w:leader="none"/>
        </w:tabs>
        <w:spacing w:lineRule="auto" w:line="240" w:before="120" w:after="120"/>
        <w:rPr>
          <w:rFonts w:ascii="Times New Roman" w:hAnsi="Times New Roman" w:eastAsia="Times New Roman" w:cs="Times New Roman"/>
          <w:u w:val="single"/>
        </w:rPr>
      </w:pPr>
      <w:r>
        <w:rPr>
          <w:rFonts w:eastAsia="Times New Roman" w:cs="Times New Roman" w:ascii="Times New Roman" w:hAnsi="Times New Roman"/>
          <w:u w:val="single"/>
        </w:rPr>
      </w:r>
    </w:p>
    <w:p>
      <w:pPr>
        <w:pStyle w:val="StandardWW"/>
        <w:spacing w:lineRule="auto" w:line="240" w:before="0" w:after="120"/>
        <w:rPr/>
      </w:pPr>
      <w:r>
        <w:rPr/>
        <w:t>DATA E FIRMA DEL RAPPRESENTANTE LEGALE DEL BENEFICIARIO DEL PROGETTO O DEL RAPPRESENTANTE LEGALE DEL CAPOFILA IN CASO DI ACCORDO DI PARTENARIATO</w:t>
      </w:r>
    </w:p>
    <w:p>
      <w:pPr>
        <w:pStyle w:val="StandardWW"/>
        <w:spacing w:lineRule="auto" w:line="240" w:before="120" w:after="120"/>
        <w:rPr>
          <w:rFonts w:ascii="Times New Roman" w:hAnsi="Times New Roman" w:eastAsia="Times New Roman" w:cs="Times New Roman"/>
        </w:rPr>
      </w:pPr>
      <w:r>
        <w:rPr>
          <w:rFonts w:eastAsia="Times New Roman" w:cs="Times New Roman" w:ascii="Times New Roman" w:hAnsi="Times New Roman"/>
        </w:rPr>
      </w:r>
    </w:p>
    <w:p>
      <w:pPr>
        <w:pStyle w:val="StandardWW"/>
        <w:spacing w:lineRule="auto" w:line="240" w:before="0" w:after="120"/>
        <w:rPr>
          <w:rFonts w:ascii="Times New Roman" w:hAnsi="Times New Roman" w:eastAsia="Times New Roman" w:cs="Times New Roman"/>
        </w:rPr>
      </w:pPr>
      <w:r>
        <w:rPr>
          <w:rFonts w:eastAsia="Times New Roman" w:cs="Times New Roman" w:ascii="Times New Roman" w:hAnsi="Times New Roman"/>
        </w:rPr>
      </w:r>
    </w:p>
    <w:p>
      <w:pPr>
        <w:pStyle w:val="Standard"/>
        <w:rPr>
          <w:rFonts w:ascii="Aptos Display" w:hAnsi="Aptos Display" w:eastAsia="Play"/>
          <w:sz w:val="32"/>
          <w:szCs w:val="32"/>
        </w:rPr>
      </w:pPr>
      <w:r>
        <w:rPr>
          <w:rFonts w:eastAsia="Play" w:ascii="Aptos Display" w:hAnsi="Aptos Display"/>
          <w:sz w:val="32"/>
          <w:szCs w:val="32"/>
        </w:rPr>
      </w:r>
    </w:p>
    <w:p>
      <w:pPr>
        <w:pStyle w:val="Normal"/>
        <w:bidi w:val="0"/>
        <w:jc w:val="start"/>
        <w:rPr>
          <w:rFonts w:ascii="Aptos Display" w:hAnsi="Aptos Display" w:eastAsia="Play" w:cs="Aptos Display"/>
          <w:sz w:val="32"/>
          <w:szCs w:val="32"/>
        </w:rPr>
      </w:pPr>
      <w:r>
        <w:rPr>
          <w:rFonts w:eastAsia="Play" w:cs="Aptos Display" w:ascii="Aptos Display" w:hAnsi="Aptos Display"/>
          <w:sz w:val="32"/>
          <w:szCs w:val="32"/>
        </w:rPr>
      </w:r>
      <w:bookmarkStart w:id="24" w:name="_Toc221787624"/>
      <w:bookmarkStart w:id="25" w:name="_Toc227914699"/>
      <w:r>
        <w:br w:type="page"/>
      </w:r>
    </w:p>
    <w:p>
      <w:pPr>
        <w:pStyle w:val="Heading2"/>
        <w:numPr>
          <w:ilvl w:val="0"/>
          <w:numId w:val="0"/>
        </w:numPr>
        <w:spacing w:before="0" w:after="120"/>
        <w:ind w:hanging="0" w:start="0"/>
        <w:rPr/>
      </w:pPr>
      <w:bookmarkStart w:id="26" w:name="_Toc241140138"/>
      <w:r>
        <w:rPr/>
        <w:t>Allegato 6 – Assenso del proprietario alla realizzazione dell’intervento</w:t>
      </w:r>
      <w:bookmarkEnd w:id="24"/>
      <w:bookmarkEnd w:id="25"/>
      <w:bookmarkEnd w:id="26"/>
    </w:p>
    <w:p>
      <w:pPr>
        <w:pStyle w:val="StandardWW"/>
        <w:spacing w:lineRule="auto" w:line="360" w:before="120" w:after="120"/>
        <w:rPr/>
      </w:pPr>
      <w:r>
        <w:rPr>
          <w:b/>
          <w:i/>
        </w:rPr>
        <w:t>Da compilare nel caso in cui il proprietario non coincida con il richiedente</w:t>
      </w:r>
    </w:p>
    <w:p>
      <w:pPr>
        <w:pStyle w:val="StandardWW"/>
        <w:spacing w:lineRule="auto" w:line="360" w:before="120" w:after="120"/>
        <w:rPr/>
      </w:pPr>
      <w:r>
        <w:rPr/>
        <w:t>Il sottoscritto__________________________________ nato/i il _______________________________________ a_______________________________________ Cod. Fisc ___________________________________________, residente in _______________________________________ in qualità di proprietario/legale rappresentante della società proprietaria dell’immobile/impianto/motopesca____________________________________</w:t>
      </w:r>
    </w:p>
    <w:p>
      <w:pPr>
        <w:pStyle w:val="StandardWW"/>
        <w:spacing w:lineRule="auto" w:line="360" w:before="120" w:after="120"/>
        <w:rPr/>
      </w:pPr>
      <w:r>
        <w:rPr/>
        <w:t>Localizzato in _______________________ via _________________________________n.____________________  (indicare anche riferimenti catastali)</w:t>
      </w:r>
    </w:p>
    <w:p>
      <w:pPr>
        <w:pStyle w:val="StandardWW"/>
        <w:spacing w:lineRule="auto" w:line="240" w:before="120" w:after="120"/>
        <w:jc w:val="both"/>
        <w:rPr/>
      </w:pPr>
      <w:r>
        <w:rPr/>
        <w:t>Consapevole delle responsabilità anche penali cui può andare incontro in caso di dichiarazioni mendaci, ai sensi dell’art. 76 del D.P.R. 28 dicembre 2000, n. 445,</w:t>
      </w:r>
    </w:p>
    <w:p>
      <w:pPr>
        <w:pStyle w:val="StandardWW"/>
        <w:spacing w:lineRule="auto" w:line="240" w:before="120" w:after="120"/>
        <w:jc w:val="center"/>
        <w:rPr/>
      </w:pPr>
      <w:r>
        <w:rPr>
          <w:b/>
        </w:rPr>
        <w:t>DICHIARA</w:t>
      </w:r>
    </w:p>
    <w:p>
      <w:pPr>
        <w:pStyle w:val="StandardWW"/>
        <w:numPr>
          <w:ilvl w:val="0"/>
          <w:numId w:val="20"/>
        </w:numPr>
        <w:spacing w:lineRule="auto" w:line="240" w:before="120" w:after="120"/>
        <w:jc w:val="both"/>
        <w:rPr/>
      </w:pPr>
      <w:r>
        <w:rPr/>
        <w:t>che il sottoscritto/i ovvero la ditta rappresentata non si trova in stato di fallimento, di liquidazione coatta, di concordato preventivo, salvo il caso di cui all'articolo 186 bis del Regio Decreto 16 marzo 1942, n. 267, o nei casi in cui sia in corso un procedimento per la dichiarazione di una di tali situazioni;</w:t>
      </w:r>
    </w:p>
    <w:p>
      <w:pPr>
        <w:pStyle w:val="StandardWW"/>
        <w:numPr>
          <w:ilvl w:val="0"/>
          <w:numId w:val="7"/>
        </w:numPr>
        <w:spacing w:lineRule="auto" w:line="240" w:before="120" w:after="120"/>
        <w:jc w:val="both"/>
        <w:rPr/>
      </w:pPr>
      <w:r>
        <w:rPr/>
        <w:t>di autorizzare la ditta ________________________________ a realizzare il progetto di ammodernamento del suddetto immobile/impianto/motopesca per la spesa preventivata in complessivi euro___________</w:t>
      </w:r>
    </w:p>
    <w:p>
      <w:pPr>
        <w:pStyle w:val="StandardWW"/>
        <w:numPr>
          <w:ilvl w:val="0"/>
          <w:numId w:val="7"/>
        </w:numPr>
        <w:spacing w:lineRule="auto" w:line="240" w:before="120" w:after="120"/>
        <w:jc w:val="both"/>
        <w:rPr/>
      </w:pPr>
      <w:r>
        <w:rPr/>
        <w:t xml:space="preserve">– </w:t>
      </w:r>
      <w:r>
        <w:rPr/>
        <w:t>che negli ultimi cinque anni non sono stati ottenuti contributi di ammodernamento comunitari o nazionali per lo stesso immobile/impianto/motopesca</w:t>
      </w:r>
    </w:p>
    <w:p>
      <w:pPr>
        <w:pStyle w:val="StandardWW"/>
        <w:spacing w:lineRule="auto" w:line="240" w:before="120" w:after="0"/>
        <w:ind w:start="720"/>
        <w:jc w:val="both"/>
        <w:rPr/>
      </w:pPr>
      <w:r>
        <w:rPr/>
        <w:t>Ovvero</w:t>
      </w:r>
    </w:p>
    <w:p>
      <w:pPr>
        <w:pStyle w:val="StandardWW"/>
        <w:spacing w:lineRule="auto" w:line="240" w:before="0" w:after="0"/>
        <w:ind w:start="720"/>
        <w:jc w:val="both"/>
        <w:rPr>
          <w:rFonts w:ascii="Times New Roman" w:hAnsi="Times New Roman" w:eastAsia="Times New Roman" w:cs="Times New Roman"/>
        </w:rPr>
      </w:pPr>
      <w:r>
        <w:rPr>
          <w:rFonts w:eastAsia="Times New Roman" w:cs="Times New Roman" w:ascii="Times New Roman" w:hAnsi="Times New Roman"/>
        </w:rPr>
      </w:r>
    </w:p>
    <w:p>
      <w:pPr>
        <w:pStyle w:val="StandardWW"/>
        <w:spacing w:lineRule="auto" w:line="240" w:before="0" w:after="120"/>
        <w:ind w:start="720"/>
        <w:jc w:val="both"/>
        <w:rPr/>
      </w:pPr>
      <w:r>
        <w:rPr/>
        <w:t>che per altri interventi effettuati sullo stesso immobile/impianto/motopesca negli ultimi cinque anni sono stati ottenuti i seguenti contributi di ammodernamento comunitari o nazionali (specificare ente erogatore, spesa ammessa e anno di fine lavori di ciascun intervento);</w:t>
      </w:r>
    </w:p>
    <w:p>
      <w:pPr>
        <w:pStyle w:val="StandardWW"/>
        <w:spacing w:lineRule="auto" w:line="240" w:before="120" w:after="120"/>
        <w:jc w:val="both"/>
        <w:rPr/>
      </w:pPr>
      <w:r>
        <w:rPr>
          <w:b/>
        </w:rPr>
        <w:t>SI IMPEGNA</w:t>
      </w:r>
    </w:p>
    <w:p>
      <w:pPr>
        <w:pStyle w:val="StandardWW"/>
        <w:spacing w:lineRule="auto" w:line="240" w:before="120" w:after="120"/>
        <w:jc w:val="both"/>
        <w:rPr/>
      </w:pPr>
      <w:r>
        <w:rPr/>
        <w:t>a non sostituire l’impresa utilizzatrice dell’impianto/immobile/motopesca, senza la preventiva autorizzazione della Regione Toscana durante il periodo previsto per la realizzazione dei lavori e durante la procedura di erogazione del contributo; e a consentire l’iscrizione dei vincoli previsti gravanti sugli investimenti realizzati decorrenti dalla data di __________________</w:t>
      </w:r>
    </w:p>
    <w:p>
      <w:pPr>
        <w:pStyle w:val="StandardWW"/>
        <w:spacing w:lineRule="auto" w:line="240" w:before="120" w:after="120"/>
        <w:jc w:val="both"/>
        <w:rPr/>
      </w:pPr>
      <w:r>
        <w:rPr/>
        <w:t>DATA E FIRMA DEL/I PROPRIETARIO/I</w:t>
      </w:r>
    </w:p>
    <w:p>
      <w:pPr>
        <w:pStyle w:val="StandardWW"/>
        <w:spacing w:lineRule="auto" w:line="240" w:before="120" w:after="120"/>
        <w:jc w:val="both"/>
        <w:rPr/>
      </w:pPr>
      <w:r>
        <w:rPr/>
        <w:t>Il sottoscritto esprime il proprio consenso al trattamento dei dati riportati nella domanda nonché nei documenti ad essa allegati, ai sensi della legge 31 dicembre 1996, n.675.</w:t>
      </w:r>
    </w:p>
    <w:p>
      <w:pPr>
        <w:pStyle w:val="StandardWW"/>
        <w:spacing w:lineRule="auto" w:line="240" w:before="120" w:after="120"/>
        <w:jc w:val="both"/>
        <w:rPr/>
      </w:pPr>
      <w:r>
        <w:rPr/>
        <w:t>DATA E FIRMA DEL/I PROPRIETARIO/I</w:t>
      </w:r>
    </w:p>
    <w:p>
      <w:pPr>
        <w:pStyle w:val="StandardWW"/>
        <w:spacing w:lineRule="auto" w:line="240" w:before="120" w:after="120"/>
        <w:rPr>
          <w:shd w:fill="FFFF00" w:val="clear"/>
        </w:rPr>
      </w:pPr>
      <w:r>
        <w:rPr>
          <w:shd w:fill="FFFF00" w:val="clear"/>
        </w:rPr>
      </w:r>
    </w:p>
    <w:p>
      <w:pPr>
        <w:pStyle w:val="StandardWW"/>
        <w:spacing w:lineRule="auto" w:line="240" w:before="120" w:after="120"/>
        <w:rPr>
          <w:rFonts w:ascii="Times New Roman" w:hAnsi="Times New Roman" w:eastAsia="Times New Roman" w:cs="Times New Roman"/>
        </w:rPr>
      </w:pPr>
      <w:r>
        <w:rPr>
          <w:rFonts w:eastAsia="Times New Roman" w:cs="Times New Roman" w:ascii="Times New Roman" w:hAnsi="Times New Roman"/>
        </w:rPr>
      </w:r>
    </w:p>
    <w:p>
      <w:pPr>
        <w:pStyle w:val="Standard"/>
        <w:rPr>
          <w:rFonts w:ascii="Aptos Display" w:hAnsi="Aptos Display" w:eastAsia="Play"/>
          <w:sz w:val="32"/>
          <w:szCs w:val="32"/>
        </w:rPr>
      </w:pPr>
      <w:r>
        <w:rPr>
          <w:rFonts w:eastAsia="Play" w:ascii="Aptos Display" w:hAnsi="Aptos Display"/>
          <w:sz w:val="32"/>
          <w:szCs w:val="32"/>
        </w:rPr>
      </w:r>
    </w:p>
    <w:p>
      <w:pPr>
        <w:pStyle w:val="Heading2"/>
        <w:numPr>
          <w:ilvl w:val="0"/>
          <w:numId w:val="0"/>
        </w:numPr>
        <w:ind w:hanging="0" w:start="360"/>
        <w:rPr/>
      </w:pPr>
      <w:bookmarkStart w:id="27" w:name="_Toc241140139"/>
      <w:bookmarkStart w:id="28" w:name="_Toc221787625"/>
      <w:bookmarkStart w:id="29" w:name="_Toc227914700"/>
      <w:r>
        <w:rPr/>
        <w:t>Allegato 7 – Dichiarazione fatture emesse in data antecedente alla presentazione della domanda</w:t>
      </w:r>
      <w:bookmarkEnd w:id="27"/>
      <w:bookmarkEnd w:id="28"/>
      <w:bookmarkEnd w:id="29"/>
    </w:p>
    <w:p>
      <w:pPr>
        <w:pStyle w:val="StandardWW"/>
        <w:spacing w:lineRule="auto" w:line="240" w:before="0" w:after="120"/>
        <w:jc w:val="center"/>
        <w:rPr/>
      </w:pPr>
      <w:r>
        <w:rPr/>
        <w:t>DICHIARAZIONE SOSTITUTIVA DELL’ATTO DI NOTORIETÀ (Art. 46, 47 D.P.R. 28 dicembre 2000, n. 445)</w:t>
      </w:r>
    </w:p>
    <w:p>
      <w:pPr>
        <w:pStyle w:val="StandardWW"/>
        <w:spacing w:lineRule="auto" w:line="240" w:before="0" w:after="120"/>
        <w:ind w:start="70"/>
        <w:jc w:val="both"/>
        <w:rPr/>
      </w:pPr>
      <w:r>
        <w:rPr/>
        <w:t>DA PRESENTARE ALLA PUBBLICA AMMINISTRAZIONE O AI GESTORI DI PUBBLICI SERVIZI</w:t>
      </w:r>
    </w:p>
    <w:p>
      <w:pPr>
        <w:pStyle w:val="StandardWW"/>
        <w:tabs>
          <w:tab w:val="clear" w:pos="709"/>
          <w:tab w:val="left" w:pos="7422" w:leader="none"/>
        </w:tabs>
        <w:spacing w:lineRule="auto" w:line="240" w:before="0" w:after="120"/>
        <w:ind w:start="68"/>
        <w:jc w:val="both"/>
        <w:rPr/>
      </w:pPr>
      <w:r>
        <w:rPr/>
        <w:t xml:space="preserve">Il/la sottoscritto/a </w:t>
      </w:r>
      <w:r>
        <w:rPr>
          <w:u w:val="single"/>
        </w:rPr>
        <w:tab/>
      </w:r>
      <w:r>
        <w:rPr/>
        <w:t>nato il _____________</w:t>
      </w:r>
    </w:p>
    <w:p>
      <w:pPr>
        <w:pStyle w:val="StandardWW"/>
        <w:tabs>
          <w:tab w:val="clear" w:pos="709"/>
          <w:tab w:val="left" w:pos="3635" w:leader="none"/>
          <w:tab w:val="left" w:pos="4111" w:leader="none"/>
          <w:tab w:val="left" w:pos="4436" w:leader="none"/>
          <w:tab w:val="left" w:pos="4884" w:leader="none"/>
          <w:tab w:val="left" w:pos="6059" w:leader="none"/>
          <w:tab w:val="left" w:pos="9149" w:leader="none"/>
          <w:tab w:val="left" w:pos="9626" w:leader="none"/>
          <w:tab w:val="left" w:pos="9951" w:leader="none"/>
        </w:tabs>
        <w:spacing w:lineRule="auto" w:line="240" w:before="0" w:after="120"/>
        <w:ind w:start="68" w:end="222"/>
        <w:jc w:val="both"/>
        <w:rPr/>
      </w:pPr>
      <w:r>
        <w:rPr/>
        <w:t xml:space="preserve">a </w:t>
      </w:r>
      <w:r>
        <w:rPr>
          <w:u w:val="single"/>
        </w:rPr>
        <w:tab/>
      </w:r>
      <w:r>
        <w:rPr/>
        <w:t xml:space="preserve">( </w:t>
      </w:r>
      <w:r>
        <w:rPr>
          <w:u w:val="single"/>
        </w:rPr>
        <w:tab/>
        <w:tab/>
      </w:r>
      <w:r>
        <w:rPr/>
        <w:t xml:space="preserve">), residente a </w:t>
      </w:r>
      <w:r>
        <w:rPr>
          <w:u w:val="single"/>
        </w:rPr>
        <w:tab/>
        <w:tab/>
      </w:r>
      <w:r>
        <w:rPr/>
        <w:t>(</w:t>
      </w:r>
      <w:r>
        <w:rPr>
          <w:u w:val="single"/>
        </w:rPr>
        <w:tab/>
      </w:r>
      <w:r>
        <w:rPr/>
        <w:t>)</w:t>
      </w:r>
    </w:p>
    <w:p>
      <w:pPr>
        <w:pStyle w:val="StandardWW"/>
        <w:tabs>
          <w:tab w:val="clear" w:pos="709"/>
          <w:tab w:val="left" w:pos="3635" w:leader="none"/>
          <w:tab w:val="left" w:pos="4111" w:leader="none"/>
          <w:tab w:val="left" w:pos="4436" w:leader="none"/>
          <w:tab w:val="left" w:pos="4884" w:leader="none"/>
          <w:tab w:val="left" w:pos="6059" w:leader="none"/>
          <w:tab w:val="left" w:pos="9149" w:leader="none"/>
          <w:tab w:val="left" w:pos="9626" w:leader="none"/>
          <w:tab w:val="left" w:pos="9951" w:leader="none"/>
        </w:tabs>
        <w:spacing w:lineRule="auto" w:line="240" w:before="0" w:after="120"/>
        <w:ind w:start="68" w:end="222"/>
        <w:jc w:val="both"/>
        <w:rPr/>
      </w:pPr>
      <w:r>
        <w:rPr/>
        <w:t xml:space="preserve">in via </w:t>
      </w:r>
      <w:r>
        <w:rPr>
          <w:u w:val="single"/>
        </w:rPr>
        <w:tab/>
        <w:tab/>
        <w:tab/>
        <w:tab/>
      </w:r>
      <w:r>
        <w:rPr/>
        <w:t>n .</w:t>
      </w:r>
      <w:r>
        <w:rPr>
          <w:u w:val="single"/>
        </w:rPr>
        <w:tab/>
      </w:r>
      <w:r>
        <w:rPr/>
        <w:t>,</w:t>
      </w:r>
    </w:p>
    <w:p>
      <w:pPr>
        <w:pStyle w:val="StandardWW"/>
        <w:spacing w:lineRule="auto" w:line="240" w:before="0" w:after="120"/>
        <w:ind w:start="70" w:end="123"/>
        <w:jc w:val="both"/>
        <w:rPr/>
      </w:pPr>
      <w:r>
        <w:rPr/>
        <w:t>consapevole delle sanzioni penali, nel caso di dichiarazioni non veritiere, di formazione o uso di atti falsi, richiamate dall’art. 76 del D.P.R.</w:t>
      </w:r>
    </w:p>
    <w:p>
      <w:pPr>
        <w:pStyle w:val="StandardWW"/>
        <w:spacing w:lineRule="auto" w:line="240" w:before="0" w:after="120"/>
        <w:ind w:start="70"/>
        <w:jc w:val="both"/>
        <w:rPr/>
      </w:pPr>
      <w:r>
        <w:rPr/>
        <w:t>445 del 28 dicembre 2000,</w:t>
      </w:r>
    </w:p>
    <w:p>
      <w:pPr>
        <w:pStyle w:val="StandardWW"/>
        <w:spacing w:lineRule="auto" w:line="240" w:before="0" w:after="120"/>
        <w:jc w:val="both"/>
        <w:rPr/>
      </w:pPr>
      <w:r>
        <w:rPr>
          <w:b/>
        </w:rPr>
        <w:t>DICHIARA</w:t>
      </w:r>
    </w:p>
    <w:p>
      <w:pPr>
        <w:pStyle w:val="StandardWW"/>
        <w:jc w:val="both"/>
        <w:rPr/>
      </w:pPr>
      <w:r>
        <w:rPr/>
        <w:t>(barrare la casella ove pertinente e/o aggiungere altre dichiarazioni negli appositi spazi)</w:t>
      </w:r>
    </w:p>
    <w:p>
      <w:pPr>
        <w:pStyle w:val="StandardWW"/>
        <w:tabs>
          <w:tab w:val="clear" w:pos="709"/>
          <w:tab w:val="left" w:pos="7005" w:leader="none"/>
          <w:tab w:val="left" w:pos="9677" w:leader="none"/>
        </w:tabs>
        <w:spacing w:lineRule="auto" w:line="240" w:before="0" w:after="120"/>
        <w:ind w:start="70"/>
        <w:jc w:val="both"/>
        <w:rPr/>
      </w:pPr>
      <w:r>
        <w:rPr/>
        <w:t xml:space="preserve">che la fattura elettronica della ditta </w:t>
      </w:r>
      <w:r>
        <w:rPr>
          <w:u w:val="single"/>
        </w:rPr>
        <w:tab/>
      </w:r>
      <w:r>
        <w:rPr/>
        <w:t>nr. _____ del ___________</w:t>
      </w:r>
    </w:p>
    <w:p>
      <w:pPr>
        <w:pStyle w:val="StandardWW"/>
        <w:spacing w:lineRule="auto" w:line="240" w:before="0" w:after="120"/>
        <w:ind w:start="70"/>
        <w:jc w:val="both"/>
        <w:rPr>
          <w:b/>
          <w:bCs/>
        </w:rPr>
      </w:pPr>
      <w:r>
        <w:rPr/>
        <w:t xml:space="preserve">emessa in data ………………. è riferita a spese relative al BANDO FEAMPA 2021/2027 – PRIORITÀ 3 – O.S. 3.1 - INTERVENTO: Attuazione della strategia CLLD – Strategia di Sviluppo Locale GALPA Toscana. </w:t>
      </w:r>
      <w:r>
        <w:rPr>
          <w:b/>
          <w:bCs/>
        </w:rPr>
        <w:t>2B.2 Promozione di condizioni favorevoli nel settore della pesca per la prima lavorazione, trasformazione e commercializzazione del pescato - Piccola Pesca Costiera (PPC)</w:t>
      </w:r>
    </w:p>
    <w:p>
      <w:pPr>
        <w:pStyle w:val="StandardWW"/>
        <w:spacing w:lineRule="auto" w:line="240" w:before="0" w:after="120"/>
        <w:ind w:start="70" w:end="407"/>
        <w:jc w:val="both"/>
        <w:rPr/>
      </w:pPr>
      <w:r>
        <w:rPr/>
        <w:t>Dichiara, altresì, di essere informato/a, ai sensi e per gli effetti di cui al D.lgs. N. 196/2003, che i dati personali raccolti saranno trattati, anche con strumenti informatici, esclusivamente nell'ambito del procedimento per il quale la presente dichiarazione viene resa.</w:t>
      </w:r>
    </w:p>
    <w:p>
      <w:pPr>
        <w:pStyle w:val="StandardWW"/>
        <w:spacing w:lineRule="auto" w:line="240" w:before="0" w:after="120"/>
        <w:jc w:val="both"/>
        <w:rPr/>
      </w:pPr>
      <w:r>
        <w:rPr/>
      </w:r>
    </w:p>
    <w:p>
      <w:pPr>
        <w:pStyle w:val="StandardWW"/>
        <w:spacing w:lineRule="auto" w:line="240" w:before="0" w:after="120"/>
        <w:ind w:start="70"/>
        <w:jc w:val="both"/>
        <w:rPr/>
      </w:pPr>
      <w:bookmarkStart w:id="30" w:name="_heading=h.zdy0vy7myl5k"/>
      <w:bookmarkEnd w:id="30"/>
      <w:r>
        <w:rPr/>
        <w:t>Ai sensi dell’art. 38, D.P.R. 445 del 28 dicembre 2000, la dichiarazione è inviata insieme alla fotocopia, non autenticata di un documento di identità del dichiarante, all’Ufficio competente</w:t>
      </w:r>
    </w:p>
    <w:p>
      <w:pPr>
        <w:pStyle w:val="StandardWW"/>
        <w:spacing w:lineRule="auto" w:line="240" w:before="0" w:after="120"/>
        <w:jc w:val="both"/>
        <w:rPr/>
      </w:pPr>
      <w:r>
        <w:rPr/>
        <w:t>DATA E FIRMA</w:t>
      </w:r>
    </w:p>
    <w:p>
      <w:pPr>
        <w:pStyle w:val="StandardWW"/>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p>
      <w:pPr>
        <w:pStyle w:val="StandardWW"/>
        <w:spacing w:lineRule="auto" w:line="240" w:before="0" w:after="120"/>
        <w:rPr>
          <w:rFonts w:ascii="Times New Roman" w:hAnsi="Times New Roman" w:eastAsia="Times New Roman" w:cs="Times New Roman"/>
        </w:rPr>
      </w:pPr>
      <w:r>
        <w:rPr>
          <w:rFonts w:eastAsia="Times New Roman" w:cs="Times New Roman" w:ascii="Times New Roman" w:hAnsi="Times New Roman"/>
        </w:rPr>
      </w:r>
    </w:p>
    <w:p>
      <w:pPr>
        <w:pStyle w:val="Standard"/>
        <w:rPr>
          <w:rFonts w:ascii="Aptos Display" w:hAnsi="Aptos Display" w:eastAsia="Play"/>
          <w:sz w:val="32"/>
          <w:szCs w:val="32"/>
        </w:rPr>
      </w:pPr>
      <w:r>
        <w:rPr>
          <w:rFonts w:eastAsia="Play" w:ascii="Aptos Display" w:hAnsi="Aptos Display"/>
          <w:sz w:val="32"/>
          <w:szCs w:val="32"/>
        </w:rPr>
      </w:r>
    </w:p>
    <w:p>
      <w:pPr>
        <w:pStyle w:val="Normal"/>
        <w:bidi w:val="0"/>
        <w:jc w:val="start"/>
        <w:rPr>
          <w:rFonts w:ascii="Aptos Display" w:hAnsi="Aptos Display" w:eastAsia="Play" w:cs="Aptos Display"/>
          <w:sz w:val="32"/>
          <w:szCs w:val="32"/>
        </w:rPr>
      </w:pPr>
      <w:r>
        <w:rPr>
          <w:rFonts w:eastAsia="Play" w:cs="Aptos Display" w:ascii="Aptos Display" w:hAnsi="Aptos Display"/>
          <w:sz w:val="32"/>
          <w:szCs w:val="32"/>
        </w:rPr>
      </w:r>
      <w:bookmarkStart w:id="31" w:name="_Toc221787626"/>
      <w:bookmarkStart w:id="32" w:name="_Toc227914701"/>
      <w:r>
        <w:br w:type="page"/>
      </w:r>
    </w:p>
    <w:p>
      <w:pPr>
        <w:pStyle w:val="Heading2"/>
        <w:numPr>
          <w:ilvl w:val="0"/>
          <w:numId w:val="0"/>
        </w:numPr>
        <w:spacing w:before="0" w:after="120"/>
        <w:ind w:hanging="0" w:start="0"/>
        <w:rPr/>
      </w:pPr>
      <w:bookmarkStart w:id="33" w:name="_Toc241140140"/>
      <w:r>
        <w:rPr/>
        <w:t>Allegato 8 – Dichiarazione liberatoria del fornitore</w:t>
      </w:r>
      <w:bookmarkEnd w:id="31"/>
      <w:bookmarkEnd w:id="32"/>
      <w:bookmarkEnd w:id="33"/>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Il/la sottoscritto/a </w:t>
      </w:r>
      <w:r>
        <w:rPr>
          <w:u w:val="single"/>
        </w:rPr>
        <w:tab/>
        <w:tab/>
        <w:tab/>
      </w:r>
      <w:r>
        <w:rPr/>
        <w:t xml:space="preserve"> C.F. </w:t>
      </w:r>
      <w:r>
        <w:rPr>
          <w:u w:val="single"/>
        </w:rPr>
        <w:tab/>
        <w:tab/>
        <w:tab/>
        <w:tab/>
        <w:tab/>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Nato/a a </w:t>
      </w:r>
      <w:r>
        <w:rPr>
          <w:u w:val="single"/>
        </w:rPr>
        <w:tab/>
        <w:tab/>
        <w:tab/>
        <w:tab/>
      </w:r>
      <w:r>
        <w:rPr/>
        <w:t xml:space="preserve"> Il </w:t>
      </w:r>
      <w:r>
        <w:rPr>
          <w:u w:val="single"/>
        </w:rPr>
        <w:t xml:space="preserve">/ </w:t>
      </w:r>
      <w:r>
        <w:rPr/>
        <w:t>/</w:t>
      </w:r>
      <w:r>
        <w:rPr>
          <w:u w:val="single"/>
        </w:rPr>
        <w:tab/>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Residente in </w:t>
      </w:r>
      <w:r>
        <w:rPr>
          <w:u w:val="single"/>
        </w:rPr>
        <w:tab/>
        <w:tab/>
      </w:r>
      <w:r>
        <w:rPr/>
        <w:t>(</w:t>
      </w:r>
      <w:r>
        <w:rPr>
          <w:u w:val="single"/>
        </w:rPr>
        <w:t xml:space="preserve"> </w:t>
      </w:r>
      <w:r>
        <w:rPr/>
        <w:t xml:space="preserve">) Via </w:t>
      </w:r>
      <w:r>
        <w:rPr>
          <w:u w:val="single"/>
        </w:rPr>
        <w:tab/>
        <w:tab/>
        <w:tab/>
        <w:tab/>
        <w:tab/>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In qualità di legale rappresentante dell’impresa </w:t>
      </w:r>
      <w:r>
        <w:rPr>
          <w:u w:val="single"/>
        </w:rPr>
        <w:tab/>
        <w:tab/>
        <w:tab/>
        <w:tab/>
        <w:tab/>
        <w:tab/>
        <w:t xml:space="preserve"> </w:t>
      </w:r>
      <w:r>
        <w:rPr/>
        <w:t xml:space="preserve"> </w:t>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Con sede in </w:t>
      </w:r>
      <w:r>
        <w:rPr>
          <w:u w:val="single"/>
        </w:rPr>
        <w:tab/>
        <w:tab/>
        <w:t xml:space="preserve"> </w:t>
      </w:r>
      <w:r>
        <w:rPr/>
        <w:t>(</w:t>
      </w:r>
      <w:r>
        <w:rPr>
          <w:u w:val="single"/>
        </w:rPr>
        <w:t xml:space="preserve"> </w:t>
      </w:r>
      <w:r>
        <w:rPr/>
        <w:t xml:space="preserve">) Via </w:t>
      </w:r>
      <w:r>
        <w:rPr>
          <w:u w:val="single"/>
        </w:rPr>
        <w:tab/>
        <w:tab/>
        <w:tab/>
        <w:tab/>
        <w:tab/>
        <w:tab/>
        <w:t xml:space="preserve"> </w:t>
      </w:r>
      <w:r>
        <w:rPr/>
        <w:t xml:space="preserve"> </w:t>
      </w:r>
    </w:p>
    <w:p>
      <w:pPr>
        <w:pStyle w:val="StandardWW"/>
        <w:tabs>
          <w:tab w:val="clear" w:pos="709"/>
          <w:tab w:val="left" w:pos="5106" w:leader="none"/>
          <w:tab w:val="left" w:pos="5174" w:leader="none"/>
          <w:tab w:val="left" w:pos="6565" w:leader="none"/>
          <w:tab w:val="left" w:pos="8627" w:leader="none"/>
          <w:tab w:val="left" w:pos="9255" w:leader="none"/>
          <w:tab w:val="left" w:pos="10107" w:leader="none"/>
          <w:tab w:val="left" w:pos="10221" w:leader="none"/>
          <w:tab w:val="left" w:pos="10379" w:leader="none"/>
        </w:tabs>
        <w:spacing w:lineRule="auto" w:line="240" w:before="0" w:after="120"/>
        <w:ind w:start="307" w:end="577"/>
        <w:rPr/>
      </w:pPr>
      <w:r>
        <w:rPr/>
        <w:t xml:space="preserve">Codice fiscale </w:t>
      </w:r>
      <w:r>
        <w:rPr>
          <w:u w:val="single"/>
        </w:rPr>
        <w:tab/>
      </w:r>
      <w:r>
        <w:rPr/>
        <w:t xml:space="preserve"> P. IVA </w:t>
      </w:r>
      <w:r>
        <w:rPr>
          <w:u w:val="single"/>
        </w:rPr>
        <w:tab/>
        <w:tab/>
        <w:tab/>
      </w:r>
    </w:p>
    <w:p>
      <w:pPr>
        <w:pStyle w:val="StandardWW"/>
        <w:spacing w:lineRule="auto" w:line="240" w:before="0" w:after="120"/>
        <w:jc w:val="center"/>
        <w:rPr/>
      </w:pPr>
      <w:r>
        <w:rPr/>
        <w:t>DICHIARA</w:t>
      </w:r>
    </w:p>
    <w:p>
      <w:pPr>
        <w:pStyle w:val="StandardWW"/>
        <w:widowControl w:val="false"/>
        <w:numPr>
          <w:ilvl w:val="0"/>
          <w:numId w:val="21"/>
        </w:numPr>
        <w:tabs>
          <w:tab w:val="clear" w:pos="709"/>
          <w:tab w:val="left" w:pos="779" w:leader="none"/>
        </w:tabs>
        <w:spacing w:lineRule="auto" w:line="240" w:before="0" w:after="0"/>
        <w:jc w:val="both"/>
        <w:rPr/>
      </w:pPr>
      <w:r>
        <w:rPr/>
        <w:t>che le fatture di seguito elencate sono state interamente pagate come segue:</w:t>
      </w:r>
    </w:p>
    <w:p>
      <w:pPr>
        <w:pStyle w:val="StandardWW"/>
        <w:widowControl w:val="false"/>
        <w:tabs>
          <w:tab w:val="clear" w:pos="709"/>
          <w:tab w:val="left" w:pos="3116" w:leader="none"/>
        </w:tabs>
        <w:spacing w:lineRule="auto" w:line="240" w:before="0" w:after="120"/>
        <w:ind w:start="779"/>
        <w:jc w:val="both"/>
        <w:rPr/>
      </w:pPr>
      <w:r>
        <w:rPr/>
      </w:r>
    </w:p>
    <w:tbl>
      <w:tblPr>
        <w:tblW w:w="9628" w:type="dxa"/>
        <w:jc w:val="start"/>
        <w:tblInd w:w="123" w:type="dxa"/>
        <w:tblLayout w:type="fixed"/>
        <w:tblCellMar>
          <w:top w:w="0" w:type="dxa"/>
          <w:start w:w="108" w:type="dxa"/>
          <w:bottom w:w="0" w:type="dxa"/>
          <w:end w:w="108" w:type="dxa"/>
        </w:tblCellMar>
        <w:tblLook w:val="04a0" w:firstRow="1" w:noVBand="1" w:lastRow="0" w:firstColumn="1" w:lastColumn="0" w:noHBand="0"/>
      </w:tblPr>
      <w:tblGrid>
        <w:gridCol w:w="1604"/>
        <w:gridCol w:w="1605"/>
        <w:gridCol w:w="1605"/>
        <w:gridCol w:w="1604"/>
        <w:gridCol w:w="1605"/>
        <w:gridCol w:w="1605"/>
      </w:tblGrid>
      <w:tr>
        <w:trPr/>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N° fattura</w:t>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Data fattura</w:t>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Importo (euro)</w:t>
            </w:r>
          </w:p>
        </w:tc>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Modalità di pagamento</w:t>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Data di pagamento</w:t>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center"/>
              <w:rPr/>
            </w:pPr>
            <w:r>
              <w:rPr>
                <w:b/>
              </w:rPr>
              <w:t>N° documento di pagamento</w:t>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WW"/>
              <w:widowControl w:val="false"/>
              <w:tabs>
                <w:tab w:val="clear" w:pos="709"/>
                <w:tab w:val="left" w:pos="779" w:leader="none"/>
              </w:tabs>
              <w:spacing w:lineRule="auto" w:line="240" w:before="0" w:after="120"/>
              <w:jc w:val="both"/>
              <w:rPr>
                <w:rFonts w:ascii="Times New Roman" w:hAnsi="Times New Roman" w:eastAsia="Times New Roman" w:cs="Times New Roman"/>
                <w:u w:val="single"/>
              </w:rPr>
            </w:pPr>
            <w:r>
              <w:rPr>
                <w:rFonts w:eastAsia="Times New Roman" w:cs="Times New Roman" w:ascii="Times New Roman" w:hAnsi="Times New Roman"/>
                <w:u w:val="single"/>
              </w:rPr>
            </w:r>
          </w:p>
        </w:tc>
      </w:tr>
    </w:tbl>
    <w:p>
      <w:pPr>
        <w:pStyle w:val="StandardWW"/>
        <w:spacing w:lineRule="auto" w:line="240" w:before="0" w:after="120"/>
        <w:rPr>
          <w:rFonts w:ascii="Times New Roman" w:hAnsi="Times New Roman" w:eastAsia="Times New Roman" w:cs="Times New Roman"/>
          <w:u w:val="single"/>
        </w:rPr>
      </w:pPr>
      <w:r>
        <w:rPr>
          <w:rFonts w:eastAsia="Times New Roman" w:cs="Times New Roman" w:ascii="Times New Roman" w:hAnsi="Times New Roman"/>
          <w:u w:val="single"/>
        </w:rPr>
      </w:r>
    </w:p>
    <w:p>
      <w:pPr>
        <w:pStyle w:val="StandardWW"/>
        <w:spacing w:lineRule="auto" w:line="240" w:before="0" w:after="120"/>
        <w:rPr/>
      </w:pPr>
      <w:r>
        <w:rPr/>
        <w:t>e di non vantare pertanto alcun credito o prelazione sulle relative forniture;</w:t>
      </w:r>
    </w:p>
    <w:p>
      <w:pPr>
        <w:pStyle w:val="StandardWW"/>
        <w:widowControl w:val="false"/>
        <w:numPr>
          <w:ilvl w:val="0"/>
          <w:numId w:val="9"/>
        </w:numPr>
        <w:tabs>
          <w:tab w:val="clear" w:pos="709"/>
          <w:tab w:val="left" w:pos="779" w:leader="none"/>
        </w:tabs>
        <w:spacing w:lineRule="auto" w:line="240" w:before="0" w:after="0"/>
        <w:jc w:val="both"/>
        <w:rPr/>
      </w:pPr>
      <w:r>
        <w:rPr/>
        <w:t>che a fronte delle suddette fatture non sono state emesse note di credito;</w:t>
      </w:r>
    </w:p>
    <w:p>
      <w:pPr>
        <w:pStyle w:val="StandardWW"/>
        <w:widowControl w:val="false"/>
        <w:tabs>
          <w:tab w:val="clear" w:pos="709"/>
          <w:tab w:val="left" w:pos="2939" w:leader="none"/>
        </w:tabs>
        <w:spacing w:lineRule="auto" w:line="240" w:before="0" w:after="0"/>
        <w:ind w:start="720"/>
        <w:jc w:val="both"/>
        <w:rPr/>
      </w:pPr>
      <w:r>
        <w:rPr/>
      </w:r>
    </w:p>
    <w:p>
      <w:pPr>
        <w:pStyle w:val="StandardWW"/>
        <w:widowControl w:val="false"/>
        <w:numPr>
          <w:ilvl w:val="0"/>
          <w:numId w:val="11"/>
        </w:numPr>
        <w:tabs>
          <w:tab w:val="clear" w:pos="709"/>
          <w:tab w:val="left" w:pos="2798" w:leader="none"/>
        </w:tabs>
        <w:spacing w:lineRule="auto" w:line="240" w:before="0" w:after="120"/>
        <w:ind w:hanging="360" w:start="720" w:end="25"/>
        <w:jc w:val="both"/>
        <w:rPr/>
      </w:pPr>
      <w:r>
        <w:rPr/>
        <w:t>che le forniture relative alle predette fatture sono nuove di fabbrica, prive di vincoli e presentano le seguenti matricole:</w:t>
      </w:r>
    </w:p>
    <w:tbl>
      <w:tblPr>
        <w:tblW w:w="9380" w:type="dxa"/>
        <w:jc w:val="start"/>
        <w:tblInd w:w="237" w:type="dxa"/>
        <w:tblLayout w:type="fixed"/>
        <w:tblCellMar>
          <w:top w:w="0" w:type="dxa"/>
          <w:start w:w="108" w:type="dxa"/>
          <w:bottom w:w="0" w:type="dxa"/>
          <w:end w:w="108" w:type="dxa"/>
        </w:tblCellMar>
        <w:tblLook w:val="04a0" w:firstRow="1" w:noVBand="1" w:lastRow="0" w:firstColumn="1" w:lastColumn="0" w:noHBand="0"/>
      </w:tblPr>
      <w:tblGrid>
        <w:gridCol w:w="4871"/>
        <w:gridCol w:w="2571"/>
        <w:gridCol w:w="1938"/>
      </w:tblGrid>
      <w:tr>
        <w:trPr>
          <w:trHeight w:val="747"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ind w:start="108"/>
              <w:rPr/>
            </w:pPr>
            <w:r>
              <w:rPr>
                <w:b/>
              </w:rPr>
              <w:t>Descrizione fornitura</w:t>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ind w:start="110"/>
              <w:rPr/>
            </w:pPr>
            <w:r>
              <w:rPr>
                <w:b/>
              </w:rPr>
              <w:t>Numero di matricola</w:t>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ind w:start="108"/>
              <w:rPr/>
            </w:pPr>
            <w:r>
              <w:rPr>
                <w:b/>
              </w:rPr>
              <w:t>Matricola assente</w:t>
            </w:r>
          </w:p>
        </w:tc>
      </w:tr>
      <w:tr>
        <w:trPr>
          <w:trHeight w:val="298"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r>
        <w:trPr>
          <w:trHeight w:val="297"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r>
        <w:trPr>
          <w:trHeight w:val="298"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2571"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StandardWW"/>
              <w:widowControl w:val="false"/>
              <w:spacing w:lineRule="auto" w:line="240" w:before="0" w:after="120"/>
              <w:rPr/>
            </w:pPr>
            <w:r>
              <w:rPr/>
            </w:r>
          </w:p>
        </w:tc>
      </w:tr>
    </w:tbl>
    <w:p>
      <w:pPr>
        <w:pStyle w:val="StandardWW"/>
        <w:spacing w:lineRule="auto" w:line="240" w:before="0" w:after="120"/>
        <w:rPr/>
      </w:pPr>
      <w:r>
        <w:rPr/>
      </w:r>
    </w:p>
    <w:p>
      <w:pPr>
        <w:pStyle w:val="StandardWW"/>
        <w:spacing w:lineRule="auto" w:line="240" w:before="0" w:after="120"/>
        <w:rPr/>
      </w:pPr>
      <w:r>
        <w:rPr/>
        <w:t>DATA</w:t>
      </w:r>
    </w:p>
    <w:p>
      <w:pPr>
        <w:pStyle w:val="StandardWW"/>
        <w:spacing w:lineRule="auto" w:line="240" w:before="0" w:after="120"/>
        <w:jc w:val="end"/>
        <w:rPr/>
      </w:pPr>
      <w:r>
        <w:rPr>
          <w:i/>
        </w:rPr>
        <w:t>TIMBRO E FIRMA DEL FORNITORE</w:t>
      </w:r>
    </w:p>
    <w:p>
      <w:pPr>
        <w:pStyle w:val="Heading2"/>
        <w:numPr>
          <w:ilvl w:val="0"/>
          <w:numId w:val="0"/>
        </w:numPr>
        <w:ind w:hanging="0" w:start="0"/>
        <w:rPr/>
      </w:pPr>
      <w:bookmarkStart w:id="34" w:name="_Toc241140141"/>
      <w:bookmarkStart w:id="35" w:name="_Toc227914702"/>
      <w:bookmarkStart w:id="36" w:name="_Toc221787627"/>
      <w:bookmarkStart w:id="37" w:name="_Hlk202275553"/>
      <w:bookmarkEnd w:id="37"/>
      <w:r>
        <w:rPr/>
        <w:t>Allegato 9 - Dichiarazione dell’armatore/impresa di pesca</w:t>
      </w:r>
      <w:bookmarkEnd w:id="34"/>
      <w:bookmarkEnd w:id="35"/>
      <w:bookmarkEnd w:id="36"/>
    </w:p>
    <w:p>
      <w:pPr>
        <w:pStyle w:val="StandardWW"/>
        <w:spacing w:lineRule="auto" w:line="240" w:before="0" w:after="120"/>
        <w:jc w:val="center"/>
        <w:rPr/>
      </w:pPr>
      <w:r>
        <w:rPr/>
        <w:t>(da compilare in caso di soggetto beneficiario armatore/impresa di pesca e per ciascuna imbarcazione coinvolta nel progetto)</w:t>
      </w:r>
    </w:p>
    <w:p>
      <w:pPr>
        <w:pStyle w:val="StandardWW"/>
        <w:spacing w:lineRule="auto" w:line="240" w:before="0" w:after="120"/>
        <w:jc w:val="center"/>
        <w:rPr/>
      </w:pPr>
      <w:r>
        <w:rPr/>
      </w:r>
    </w:p>
    <w:p>
      <w:pPr>
        <w:pStyle w:val="StandardWW"/>
        <w:spacing w:lineRule="auto" w:line="240" w:before="0" w:after="120"/>
        <w:jc w:val="both"/>
        <w:rPr/>
      </w:pPr>
      <w:r>
        <w:rPr/>
      </w:r>
    </w:p>
    <w:p>
      <w:pPr>
        <w:pStyle w:val="StandardWW"/>
        <w:spacing w:lineRule="auto" w:line="240" w:before="0" w:after="120"/>
        <w:jc w:val="both"/>
        <w:rPr/>
      </w:pPr>
      <w:r>
        <w:rPr/>
        <w:t>Il/la sottoscritto/a ………………………………………………., nato/a a ……………. (Prov. ….)  il ……………….., C.F. ……………………………………………………, in qualità di [legale rappresentante dell’impresa di pesca …………………………………/ armatore], proprietaria ed armatrice del peschereccio di seguito identificato</w:t>
      </w:r>
    </w:p>
    <w:p>
      <w:pPr>
        <w:pStyle w:val="StandardWW"/>
        <w:spacing w:lineRule="auto" w:line="240" w:before="0" w:after="120"/>
        <w:jc w:val="center"/>
        <w:rPr/>
      </w:pPr>
      <w:r>
        <w:rPr/>
        <w:t>dichiara</w:t>
      </w:r>
    </w:p>
    <w:p>
      <w:pPr>
        <w:pStyle w:val="StandardWW"/>
        <w:numPr>
          <w:ilvl w:val="0"/>
          <w:numId w:val="12"/>
        </w:numPr>
        <w:spacing w:lineRule="auto" w:line="240" w:before="0" w:after="120"/>
        <w:jc w:val="both"/>
        <w:rPr/>
      </w:pPr>
      <w:r>
        <w:rPr/>
        <w:t>di essere in possesso di licenza di pesca n. ………………………. conforme all’Allegato A del D.M. 26 gennaio 2012;</w:t>
      </w:r>
    </w:p>
    <w:p>
      <w:pPr>
        <w:pStyle w:val="StandardWW"/>
        <w:numPr>
          <w:ilvl w:val="0"/>
          <w:numId w:val="12"/>
        </w:numPr>
        <w:spacing w:lineRule="auto" w:line="240" w:before="0" w:after="120"/>
        <w:jc w:val="both"/>
        <w:rPr/>
      </w:pPr>
      <w:r>
        <w:rPr/>
        <w:t>di essere iscritto nel Registro delle Imprese di Pesca presso la Capitaneria di Porto di …………..</w:t>
      </w:r>
    </w:p>
    <w:p>
      <w:pPr>
        <w:pStyle w:val="StandardWW"/>
        <w:spacing w:lineRule="auto" w:line="240" w:before="0" w:after="120"/>
        <w:jc w:val="center"/>
        <w:rPr/>
      </w:pPr>
      <w:r>
        <w:rPr/>
      </w:r>
    </w:p>
    <w:p>
      <w:pPr>
        <w:pStyle w:val="StandardWW"/>
        <w:spacing w:lineRule="auto" w:line="240" w:before="0" w:after="120"/>
        <w:jc w:val="both"/>
        <w:rPr/>
      </w:pPr>
      <w:r>
        <w:rPr/>
        <w:t>Il/la sottoscritto/a</w:t>
      </w:r>
    </w:p>
    <w:p>
      <w:pPr>
        <w:pStyle w:val="StandardWW"/>
        <w:spacing w:lineRule="auto" w:line="240" w:before="0" w:after="120"/>
        <w:jc w:val="both"/>
        <w:rPr/>
      </w:pPr>
      <w:r>
        <w:rPr/>
        <w:t>dichiara inoltre che</w:t>
      </w:r>
    </w:p>
    <w:p>
      <w:pPr>
        <w:pStyle w:val="StandardWW"/>
        <w:spacing w:lineRule="auto" w:line="240" w:before="0" w:after="120"/>
        <w:jc w:val="both"/>
        <w:rPr/>
      </w:pPr>
      <w:r>
        <w:rPr/>
        <w:t>i dati del peschereccio interessato sono i seguenti</w:t>
      </w:r>
    </w:p>
    <w:p>
      <w:pPr>
        <w:pStyle w:val="StandardWW"/>
        <w:numPr>
          <w:ilvl w:val="0"/>
          <w:numId w:val="14"/>
        </w:numPr>
        <w:spacing w:lineRule="auto" w:line="240" w:before="0" w:after="120"/>
        <w:jc w:val="both"/>
        <w:rPr/>
      </w:pPr>
      <w:r>
        <w:rPr/>
        <w:t>numero di registro UE: XXXX</w:t>
      </w:r>
    </w:p>
    <w:p>
      <w:pPr>
        <w:pStyle w:val="StandardWW"/>
        <w:numPr>
          <w:ilvl w:val="0"/>
          <w:numId w:val="14"/>
        </w:numPr>
        <w:spacing w:lineRule="auto" w:line="240" w:before="0" w:after="120"/>
        <w:jc w:val="both"/>
        <w:rPr/>
      </w:pPr>
      <w:r>
        <w:rPr/>
        <w:t>nome del peschereccio XXXXX</w:t>
      </w:r>
    </w:p>
    <w:p>
      <w:pPr>
        <w:pStyle w:val="StandardWW"/>
        <w:numPr>
          <w:ilvl w:val="0"/>
          <w:numId w:val="14"/>
        </w:numPr>
        <w:spacing w:lineRule="auto" w:line="240" w:before="0" w:after="120"/>
        <w:jc w:val="both"/>
        <w:rPr/>
      </w:pPr>
      <w:r>
        <w:rPr/>
        <w:t>porto di immatricolazione, nome e codice internazionale: XXXXX</w:t>
      </w:r>
    </w:p>
    <w:p>
      <w:pPr>
        <w:pStyle w:val="StandardWW"/>
        <w:numPr>
          <w:ilvl w:val="0"/>
          <w:numId w:val="14"/>
        </w:numPr>
        <w:spacing w:lineRule="auto" w:line="240" w:before="0" w:after="120"/>
        <w:jc w:val="both"/>
        <w:rPr/>
      </w:pPr>
      <w:r>
        <w:rPr/>
        <w:t>matricola: XXXXXX</w:t>
      </w:r>
    </w:p>
    <w:p>
      <w:pPr>
        <w:pStyle w:val="StandardWW"/>
        <w:numPr>
          <w:ilvl w:val="0"/>
          <w:numId w:val="14"/>
        </w:numPr>
        <w:spacing w:lineRule="auto" w:line="240" w:before="0" w:after="120"/>
        <w:jc w:val="both"/>
        <w:rPr/>
      </w:pPr>
      <w:r>
        <w:rPr/>
        <w:t>il titolare della licenza, proprietario e armatore è XXXXXX</w:t>
      </w:r>
    </w:p>
    <w:p>
      <w:pPr>
        <w:pStyle w:val="StandardWW"/>
        <w:numPr>
          <w:ilvl w:val="0"/>
          <w:numId w:val="14"/>
        </w:numPr>
        <w:spacing w:lineRule="auto" w:line="240" w:before="0" w:after="120"/>
        <w:jc w:val="both"/>
        <w:rPr/>
      </w:pPr>
      <w:r>
        <w:rPr/>
        <w:t>l’imbarcazione è in armamento dal XXXXX</w:t>
      </w:r>
    </w:p>
    <w:p>
      <w:pPr>
        <w:pStyle w:val="StandardWW"/>
        <w:numPr>
          <w:ilvl w:val="0"/>
          <w:numId w:val="14"/>
        </w:numPr>
        <w:spacing w:lineRule="auto" w:line="240" w:before="0" w:after="120"/>
        <w:jc w:val="both"/>
        <w:rPr/>
      </w:pPr>
      <w:r>
        <w:rPr/>
        <w:t>l’attrezzo prevalente è:</w:t>
      </w:r>
    </w:p>
    <w:p>
      <w:pPr>
        <w:pStyle w:val="StandardWW"/>
        <w:numPr>
          <w:ilvl w:val="0"/>
          <w:numId w:val="15"/>
        </w:numPr>
        <w:spacing w:lineRule="auto" w:line="240" w:before="0" w:after="120"/>
        <w:jc w:val="both"/>
        <w:rPr/>
      </w:pPr>
      <w:r>
        <w:rPr/>
        <w:t>rete a strascico</w:t>
      </w:r>
    </w:p>
    <w:p>
      <w:pPr>
        <w:pStyle w:val="StandardWW"/>
        <w:numPr>
          <w:ilvl w:val="0"/>
          <w:numId w:val="15"/>
        </w:numPr>
        <w:spacing w:lineRule="auto" w:line="240" w:before="0" w:after="120"/>
        <w:jc w:val="both"/>
        <w:rPr/>
      </w:pPr>
      <w:r>
        <w:rPr/>
        <w:t>rete a circuizione</w:t>
      </w:r>
    </w:p>
    <w:p>
      <w:pPr>
        <w:pStyle w:val="StandardWW"/>
        <w:numPr>
          <w:ilvl w:val="0"/>
          <w:numId w:val="15"/>
        </w:numPr>
        <w:spacing w:lineRule="auto" w:line="240" w:before="0" w:after="120"/>
        <w:jc w:val="both"/>
        <w:rPr/>
      </w:pPr>
      <w:r>
        <w:rPr/>
        <w:t>rete da posta</w:t>
      </w:r>
    </w:p>
    <w:p>
      <w:pPr>
        <w:pStyle w:val="StandardWW"/>
        <w:numPr>
          <w:ilvl w:val="0"/>
          <w:numId w:val="15"/>
        </w:numPr>
        <w:spacing w:lineRule="auto" w:line="240" w:before="0" w:after="120"/>
        <w:jc w:val="both"/>
        <w:rPr/>
      </w:pPr>
      <w:r>
        <w:rPr/>
        <w:t>palamiti</w:t>
      </w:r>
    </w:p>
    <w:p>
      <w:pPr>
        <w:pStyle w:val="StandardWW"/>
        <w:numPr>
          <w:ilvl w:val="0"/>
          <w:numId w:val="15"/>
        </w:numPr>
        <w:spacing w:lineRule="auto" w:line="240" w:before="0" w:after="120"/>
        <w:jc w:val="both"/>
        <w:rPr/>
      </w:pPr>
      <w:r>
        <w:rPr/>
        <w:t>rapido</w:t>
      </w:r>
    </w:p>
    <w:p>
      <w:pPr>
        <w:pStyle w:val="StandardWW"/>
        <w:spacing w:lineRule="auto" w:line="240" w:before="0" w:after="120"/>
        <w:jc w:val="both"/>
        <w:rPr/>
      </w:pPr>
      <w:r>
        <w:rPr/>
      </w:r>
    </w:p>
    <w:p>
      <w:pPr>
        <w:pStyle w:val="StandardWW"/>
        <w:spacing w:lineRule="auto" w:line="240" w:before="0" w:after="120"/>
        <w:jc w:val="both"/>
        <w:rPr/>
      </w:pPr>
      <w:r>
        <w:rPr/>
        <w:t>Data:</w:t>
      </w:r>
    </w:p>
    <w:p>
      <w:pPr>
        <w:pStyle w:val="StandardWW"/>
        <w:spacing w:lineRule="auto" w:line="240" w:before="0" w:after="120"/>
        <w:jc w:val="both"/>
        <w:rPr/>
      </w:pPr>
      <w:r>
        <w:rPr/>
      </w:r>
    </w:p>
    <w:p>
      <w:pPr>
        <w:pStyle w:val="StandardWW"/>
        <w:spacing w:lineRule="auto" w:line="240" w:before="0" w:after="120"/>
        <w:jc w:val="both"/>
        <w:rPr/>
      </w:pPr>
      <w:r>
        <w:rPr/>
        <w:t>Firma:</w:t>
      </w:r>
    </w:p>
    <w:p>
      <w:pPr>
        <w:pStyle w:val="StandardWW"/>
        <w:spacing w:lineRule="auto" w:line="240" w:before="0" w:after="120"/>
        <w:jc w:val="both"/>
        <w:rPr/>
      </w:pPr>
      <w:r>
        <w:rPr/>
      </w:r>
    </w:p>
    <w:p>
      <w:pPr>
        <w:pStyle w:val="StandardWW"/>
        <w:spacing w:lineRule="auto" w:line="240" w:before="0" w:after="0"/>
        <w:jc w:val="both"/>
        <w:rPr>
          <w:rFonts w:ascii="Aptos Display" w:hAnsi="Aptos Display" w:eastAsia="Play"/>
          <w:sz w:val="32"/>
          <w:szCs w:val="32"/>
        </w:rPr>
      </w:pPr>
      <w:r>
        <w:rPr>
          <w:rFonts w:eastAsia="Play" w:ascii="Aptos Display" w:hAnsi="Aptos Display"/>
          <w:sz w:val="32"/>
          <w:szCs w:val="32"/>
        </w:rPr>
      </w:r>
      <w:bookmarkStart w:id="38" w:name="_Hlk2022755531"/>
      <w:bookmarkEnd w:id="38"/>
    </w:p>
    <w:p>
      <w:pPr>
        <w:pStyle w:val="Standard"/>
        <w:rPr>
          <w:rFonts w:ascii="Aptos Display" w:hAnsi="Aptos Display" w:eastAsia="Play"/>
          <w:sz w:val="32"/>
          <w:szCs w:val="32"/>
        </w:rPr>
      </w:pPr>
      <w:r>
        <w:rPr>
          <w:rFonts w:eastAsia="Play" w:ascii="Aptos Display" w:hAnsi="Aptos Display"/>
          <w:sz w:val="32"/>
          <w:szCs w:val="32"/>
        </w:rPr>
      </w:r>
    </w:p>
    <w:p>
      <w:pPr>
        <w:pStyle w:val="Heading2"/>
        <w:numPr>
          <w:ilvl w:val="0"/>
          <w:numId w:val="0"/>
        </w:numPr>
        <w:ind w:hanging="0" w:start="0"/>
        <w:rPr/>
      </w:pPr>
      <w:bookmarkStart w:id="39" w:name="_Toc241140142"/>
      <w:bookmarkStart w:id="40" w:name="_Toc221787628"/>
      <w:bookmarkStart w:id="41" w:name="_Toc227914703"/>
      <w:r>
        <w:rPr/>
        <w:t>Allegato 10 – Dichiarazione altri aiuti</w:t>
      </w:r>
      <w:bookmarkEnd w:id="39"/>
      <w:bookmarkEnd w:id="40"/>
      <w:bookmarkEnd w:id="41"/>
    </w:p>
    <w:p>
      <w:pPr>
        <w:pStyle w:val="StandardWW"/>
        <w:jc w:val="both"/>
        <w:rPr>
          <w:rFonts w:eastAsia="TimesNewRomanPSMT,"/>
        </w:rPr>
      </w:pPr>
      <w:r>
        <w:rPr>
          <w:rFonts w:eastAsia="TimesNewRomanPSMT,"/>
        </w:rPr>
      </w:r>
    </w:p>
    <w:p>
      <w:pPr>
        <w:pStyle w:val="StandardWW"/>
        <w:jc w:val="both"/>
        <w:rPr/>
      </w:pPr>
      <w:r>
        <w:rPr>
          <w:rFonts w:eastAsia="TimesNewRomanPSMT,"/>
        </w:rPr>
        <w:t>Il sottoscritto…………………………………………………………………… nato il ………………… a ……………………………………………….. Cod.Fisc………….………………, residente in ………………………………………………………… in qualità di legale rappresentante della Società/Ente ......................</w:t>
      </w:r>
    </w:p>
    <w:p>
      <w:pPr>
        <w:pStyle w:val="StandardWW"/>
        <w:jc w:val="both"/>
        <w:rPr/>
      </w:pPr>
      <w:r>
        <w:rPr>
          <w:rFonts w:eastAsia="TimesNewRomanPSMT,"/>
        </w:rPr>
        <w:t>Consapevole delle responsabilità anche penali cui può andare incontro in caso di dichiarazioni mendaci, ai sensi dell’art. 76 del D.P.R. 28 dicembre 2000, n. 445,</w:t>
      </w:r>
    </w:p>
    <w:p>
      <w:pPr>
        <w:pStyle w:val="StandardWW"/>
        <w:jc w:val="both"/>
        <w:rPr/>
      </w:pPr>
      <w:r>
        <w:rPr>
          <w:rFonts w:eastAsia="TimesNewRomanPSMT,"/>
        </w:rPr>
        <w:t>DICHIARA</w:t>
      </w:r>
    </w:p>
    <w:p>
      <w:pPr>
        <w:pStyle w:val="StandardWW"/>
        <w:jc w:val="both"/>
        <w:rPr/>
      </w:pPr>
      <w:r>
        <w:rPr>
          <w:rFonts w:eastAsia="TimesNewRomanPSMT,"/>
        </w:rPr>
        <w:t>- di non avere ottenuto altri aiuti di qualsiasi natura (FEAMP, FEAMPA, Aiuti di Stato, crediti d’imposta, altri aiuti), in relazione agli interventi descritti nell’Allegato 1 al presente Bando</w:t>
      </w:r>
    </w:p>
    <w:p>
      <w:pPr>
        <w:pStyle w:val="StandardWW"/>
        <w:jc w:val="both"/>
        <w:rPr/>
      </w:pPr>
      <w:r>
        <w:rPr>
          <w:rFonts w:eastAsia="TimesNewRomanPSMT,"/>
        </w:rPr>
        <w:t>Oppure</w:t>
      </w:r>
    </w:p>
    <w:p>
      <w:pPr>
        <w:pStyle w:val="StandardWW"/>
        <w:jc w:val="both"/>
        <w:rPr/>
      </w:pPr>
      <w:r>
        <w:rPr>
          <w:rFonts w:eastAsia="TimesNewRomanPSMT,"/>
        </w:rPr>
        <w:t>- di avere ottenuto i seguenti aiuti in relazione a:</w:t>
      </w:r>
    </w:p>
    <w:p>
      <w:pPr>
        <w:pStyle w:val="StandardWW"/>
        <w:jc w:val="both"/>
        <w:rPr/>
      </w:pPr>
      <w:r>
        <w:rPr>
          <w:rFonts w:eastAsia="TimesNewRomanPSMT,"/>
        </w:rPr>
        <w:t xml:space="preserve">1) documento di spesa </w:t>
      </w:r>
      <w:r>
        <w:rPr>
          <w:rFonts w:eastAsia="TimesNewRomanPSMT," w:cs="Times New Roman"/>
          <w:lang w:eastAsia="zh-CN"/>
        </w:rPr>
        <w:t>…………</w:t>
      </w:r>
      <w:r>
        <w:rPr>
          <w:rFonts w:eastAsia="TimesNewRomanPSMT,"/>
        </w:rPr>
        <w:t>. (riportare dettaglio del documento di spesa come da allegato 1) - riferimento aiuto (citare norma)……… - importo aiuto ……….</w:t>
      </w:r>
    </w:p>
    <w:p>
      <w:pPr>
        <w:pStyle w:val="StandardWW"/>
        <w:jc w:val="both"/>
        <w:rPr/>
      </w:pPr>
      <w:r>
        <w:rPr>
          <w:rFonts w:eastAsia="TimesNewRomanPSMT," w:cs="Times New Roman"/>
          <w:lang w:eastAsia="zh-CN"/>
        </w:rPr>
        <w:t>2) documento di spesa …………. (riportare dettaglio del documento di spesa come da allegato 1) - riferimento aiuto (citare norma)……… - importo aiuto ……….</w:t>
      </w:r>
    </w:p>
    <w:p>
      <w:pPr>
        <w:pStyle w:val="StandardWW"/>
        <w:jc w:val="both"/>
        <w:rPr>
          <w:rFonts w:eastAsia="TimesNewRomanPSMT,"/>
        </w:rPr>
      </w:pPr>
      <w:r>
        <w:rPr>
          <w:rFonts w:eastAsia="TimesNewRomanPSMT,"/>
        </w:rPr>
      </w:r>
    </w:p>
    <w:p>
      <w:pPr>
        <w:pStyle w:val="StandardWW"/>
        <w:jc w:val="both"/>
        <w:rPr/>
      </w:pPr>
      <w:r>
        <w:rPr>
          <w:rFonts w:eastAsia="TimesNewRomanPSMT,"/>
        </w:rPr>
        <w:t xml:space="preserve">3) documento di spesa </w:t>
      </w:r>
      <w:r>
        <w:rPr>
          <w:rFonts w:eastAsia="TimesNewRomanPSMT," w:cs="Times New Roman"/>
          <w:lang w:eastAsia="zh-CN"/>
        </w:rPr>
        <w:t>…………</w:t>
      </w:r>
      <w:r>
        <w:rPr>
          <w:rFonts w:eastAsia="TimesNewRomanPSMT,"/>
        </w:rPr>
        <w:t>. (riportare dettaglio del documento di spesa come da allegato 1) - riferimento aiuto (citare norma)……… - importo aiuto ……….</w:t>
      </w:r>
    </w:p>
    <w:p>
      <w:pPr>
        <w:pStyle w:val="StandardWW"/>
        <w:jc w:val="both"/>
        <w:rPr/>
      </w:pPr>
      <w:r>
        <w:rPr>
          <w:rFonts w:eastAsia="TimesNewRomanPSMT,"/>
        </w:rPr>
        <w:t>CONTRASSEGNARE CON UNA CROCETTA UNA DELLE DUE OPZIONI SOPRARIPORTATE</w:t>
      </w:r>
    </w:p>
    <w:p>
      <w:pPr>
        <w:pStyle w:val="StandardWW"/>
        <w:jc w:val="both"/>
        <w:rPr/>
      </w:pPr>
      <w:r>
        <w:rPr>
          <w:rFonts w:eastAsia="TimesNewRomanPSMT,"/>
        </w:rPr>
        <w:t>DICHIARA INOLTRE</w:t>
      </w:r>
    </w:p>
    <w:p>
      <w:pPr>
        <w:pStyle w:val="StandardWW"/>
        <w:jc w:val="both"/>
        <w:rPr/>
      </w:pPr>
      <w:r>
        <w:rPr>
          <w:rFonts w:eastAsia="TimesNewRomanPSMT,"/>
        </w:rPr>
        <w:t>- di non avere presentato altre domande di aiuto in relazione agli interventi descritti nell’allegato 1 al presente Bando</w:t>
      </w:r>
    </w:p>
    <w:p>
      <w:pPr>
        <w:pStyle w:val="StandardWW"/>
        <w:jc w:val="both"/>
        <w:rPr/>
      </w:pPr>
      <w:r>
        <w:rPr>
          <w:rFonts w:eastAsia="TimesNewRomanPSMT,"/>
        </w:rPr>
        <w:t>Oppure</w:t>
      </w:r>
    </w:p>
    <w:p>
      <w:pPr>
        <w:pStyle w:val="StandardWW"/>
        <w:jc w:val="both"/>
        <w:rPr/>
      </w:pPr>
      <w:r>
        <w:rPr>
          <w:rFonts w:eastAsia="TimesNewRomanPSMT,"/>
        </w:rPr>
        <w:t>- di avere presentato le seguenti richieste di aiuto in relazione a:</w:t>
      </w:r>
    </w:p>
    <w:p>
      <w:pPr>
        <w:pStyle w:val="StandardWW"/>
        <w:jc w:val="both"/>
        <w:rPr/>
      </w:pPr>
      <w:r>
        <w:rPr>
          <w:rFonts w:eastAsia="TimesNewRomanPSMT,"/>
        </w:rPr>
        <w:t xml:space="preserve">1) documento di spesa </w:t>
      </w:r>
      <w:r>
        <w:rPr>
          <w:rFonts w:eastAsia="TimesNewRomanPSMT," w:cs="Times New Roman"/>
          <w:lang w:eastAsia="zh-CN"/>
        </w:rPr>
        <w:t>…………</w:t>
      </w:r>
      <w:r>
        <w:rPr>
          <w:rFonts w:eastAsia="TimesNewRomanPSMT,"/>
        </w:rPr>
        <w:t>. (riportare dettaglio del documento di spesa come da allegato 1) - riferimento aiuto (citare norma)……… - importo aiuto ………. Ente a cui è stata presentata la domanda di aiuto …………...(altra Regione, MASAF, ecc.);</w:t>
      </w:r>
    </w:p>
    <w:p>
      <w:pPr>
        <w:pStyle w:val="StandardWW"/>
        <w:jc w:val="both"/>
        <w:rPr/>
      </w:pPr>
      <w:r>
        <w:rPr>
          <w:rFonts w:eastAsia="TimesNewRomanPSMT,"/>
        </w:rPr>
        <w:t xml:space="preserve">2) documento di spesa </w:t>
      </w:r>
      <w:r>
        <w:rPr>
          <w:rFonts w:eastAsia="TimesNewRomanPSMT," w:cs="Times New Roman"/>
          <w:lang w:eastAsia="zh-CN"/>
        </w:rPr>
        <w:t>…………</w:t>
      </w:r>
      <w:r>
        <w:rPr>
          <w:rFonts w:eastAsia="TimesNewRomanPSMT,"/>
        </w:rPr>
        <w:t>. (riportare dettaglio del documento di spesa come da allegato 1) - riferimento aiuto (citare norma)……… - importo aiuto ………. Ente a cui è stata presentata la domanda di aiuto …………...(altra Regione, MASAF, ecc.);</w:t>
      </w:r>
    </w:p>
    <w:p>
      <w:pPr>
        <w:pStyle w:val="StandardWW"/>
        <w:jc w:val="both"/>
        <w:rPr/>
      </w:pPr>
      <w:r>
        <w:rPr>
          <w:rFonts w:eastAsia="TimesNewRomanPSMT,"/>
        </w:rPr>
        <w:t xml:space="preserve">3) documento di spesa </w:t>
      </w:r>
      <w:r>
        <w:rPr>
          <w:rFonts w:eastAsia="TimesNewRomanPSMT," w:cs="Times New Roman"/>
          <w:lang w:eastAsia="zh-CN"/>
        </w:rPr>
        <w:t>…………</w:t>
      </w:r>
      <w:r>
        <w:rPr>
          <w:rFonts w:eastAsia="TimesNewRomanPSMT,"/>
        </w:rPr>
        <w:t>. (riportare dettaglio del documento di spesa come da allegato 2) - riferimento aiuto (citare norma)……… - importo aiuto ………. Ente a cui è stata presentata la domanda di aiuto …………...(altra Regione, MASAF, ecc.);</w:t>
      </w:r>
    </w:p>
    <w:p>
      <w:pPr>
        <w:pStyle w:val="StandardWW"/>
        <w:jc w:val="both"/>
        <w:rPr/>
      </w:pPr>
      <w:r>
        <w:rPr>
          <w:rFonts w:eastAsia="TimesNewRomanPSMT,"/>
        </w:rPr>
        <w:t>CONTRASSEGNARE CON UNA CROCETTA UNA DELLE DUE OPZIONI SOPRARIPORTATE</w:t>
      </w:r>
    </w:p>
    <w:p>
      <w:pPr>
        <w:pStyle w:val="StandardWW"/>
        <w:jc w:val="both"/>
        <w:rPr>
          <w:rFonts w:eastAsia="TimesNewRomanPSMT,"/>
        </w:rPr>
      </w:pPr>
      <w:r>
        <w:rPr>
          <w:rFonts w:eastAsia="TimesNewRomanPSMT,"/>
        </w:rPr>
      </w:r>
    </w:p>
    <w:p>
      <w:pPr>
        <w:pStyle w:val="StandardWW"/>
        <w:jc w:val="both"/>
        <w:rPr/>
      </w:pPr>
      <w:r>
        <w:rPr>
          <w:rFonts w:eastAsia="TimesNewRomanPSMT,"/>
        </w:rPr>
        <w:t>DATA ………………… FIRMA……………………………..</w:t>
      </w:r>
    </w:p>
    <w:p>
      <w:pPr>
        <w:pStyle w:val="StandardWW"/>
        <w:jc w:val="both"/>
        <w:rPr>
          <w:rFonts w:eastAsia="TimesNewRomanPSMT,"/>
        </w:rPr>
      </w:pPr>
      <w:r>
        <w:rPr>
          <w:rFonts w:eastAsia="TimesNewRomanPSMT,"/>
        </w:rPr>
      </w:r>
    </w:p>
    <w:p>
      <w:pPr>
        <w:pStyle w:val="StandardWW"/>
        <w:jc w:val="both"/>
        <w:rPr/>
      </w:pPr>
      <w:r>
        <w:rPr>
          <w:rFonts w:eastAsia="TimesNewRomanPSMT,"/>
        </w:rPr>
        <w:t>Dichiara, altresì, di essere informato/a, che i dati saranno trattati nel rispetto di quanto riportato al paragrafo 12 della Prima Parte del presente Bando ed in particolare che:</w:t>
      </w:r>
    </w:p>
    <w:p>
      <w:pPr>
        <w:pStyle w:val="StandardWW"/>
        <w:jc w:val="both"/>
        <w:rPr/>
      </w:pPr>
      <w:r>
        <w:rPr>
          <w:rFonts w:eastAsia="TimesNewRomanPSMT,"/>
        </w:rPr>
        <w:t>ai sensi dell'articolo 13 del Reg. UE/679/2016 i dati personali dei richiedenti, che saranno raccolti al fine dell'applicazione del presente avviso previsto dal Documento di Attuazione Regionale del FEAMP di cui alla D.G.R. n. 1497_del_02 dicembre 2019, saranno trattati in modo lecito, corretto e trasparente.</w:t>
      </w:r>
    </w:p>
    <w:p>
      <w:pPr>
        <w:pStyle w:val="StandardWW"/>
        <w:jc w:val="both"/>
        <w:rPr/>
      </w:pPr>
      <w:r>
        <w:rPr>
          <w:rFonts w:eastAsia="TimesNewRomanPSMT,"/>
        </w:rPr>
        <w:t>ai sensi e per gli effetti di cui al D.Lgs. N. 196/2003, i dati personali raccolti saranno trattati, anche con strumenti informatici, esclusivamente nell’ambito del procedimento per il quale la presente dichiarazione viene resa.</w:t>
      </w:r>
    </w:p>
    <w:p>
      <w:pPr>
        <w:pStyle w:val="StandardWW"/>
        <w:jc w:val="both"/>
        <w:rPr>
          <w:rFonts w:eastAsia="TimesNewRomanPSMT,"/>
        </w:rPr>
      </w:pPr>
      <w:r>
        <w:rPr>
          <w:rFonts w:eastAsia="TimesNewRomanPSMT,"/>
        </w:rPr>
      </w:r>
    </w:p>
    <w:p>
      <w:pPr>
        <w:pStyle w:val="StandardWW"/>
        <w:jc w:val="both"/>
        <w:rPr/>
      </w:pPr>
      <w:r>
        <w:rPr>
          <w:rFonts w:eastAsia="TimesNewRomanPSMT,"/>
        </w:rPr>
        <w:t>LUOGO E DATA DI SOTTOSCRIZIONE ……………………...</w:t>
      </w:r>
    </w:p>
    <w:p>
      <w:pPr>
        <w:pStyle w:val="StandardWW"/>
        <w:jc w:val="both"/>
        <w:rPr>
          <w:rFonts w:eastAsia="TimesNewRomanPSMT,"/>
        </w:rPr>
      </w:pPr>
      <w:r>
        <w:rPr>
          <w:rFonts w:eastAsia="TimesNewRomanPSMT,"/>
        </w:rPr>
      </w:r>
    </w:p>
    <w:p>
      <w:pPr>
        <w:pStyle w:val="StandardWW"/>
        <w:jc w:val="both"/>
        <w:rPr/>
      </w:pPr>
      <w:r>
        <w:rPr>
          <w:rFonts w:eastAsia="TimesNewRomanPSMT,"/>
        </w:rPr>
        <w:tab/>
        <w:tab/>
        <w:tab/>
        <w:tab/>
        <w:tab/>
        <w:tab/>
        <w:tab/>
        <w:tab/>
        <w:tab/>
        <w:tab/>
        <w:t>IN FEDE</w:t>
      </w:r>
    </w:p>
    <w:p>
      <w:pPr>
        <w:pStyle w:val="StandardWW"/>
        <w:jc w:val="both"/>
        <w:rPr/>
      </w:pPr>
      <w:r>
        <w:rPr>
          <w:rFonts w:eastAsia="TimesNewRomanPSMT,"/>
        </w:rPr>
        <w:tab/>
        <w:tab/>
        <w:tab/>
        <w:tab/>
        <w:tab/>
        <w:tab/>
        <w:tab/>
        <w:tab/>
        <w:tab/>
        <w:t>……………………….</w:t>
      </w:r>
    </w:p>
    <w:p>
      <w:pPr>
        <w:pStyle w:val="StandardWW"/>
        <w:jc w:val="both"/>
        <w:rPr>
          <w:rFonts w:eastAsia="TimesNewRomanPSMT,"/>
        </w:rPr>
      </w:pPr>
      <w:r>
        <w:rPr>
          <w:rFonts w:eastAsia="TimesNewRomanPSMT,"/>
        </w:rPr>
      </w:r>
    </w:p>
    <w:p>
      <w:pPr>
        <w:pStyle w:val="StandardWW"/>
        <w:jc w:val="both"/>
        <w:rPr>
          <w:rFonts w:eastAsia="TimesNewRomanPSMT,"/>
        </w:rPr>
      </w:pPr>
      <w:r>
        <w:rPr>
          <w:rFonts w:eastAsia="TimesNewRomanPSMT,"/>
        </w:rPr>
      </w:r>
    </w:p>
    <w:p>
      <w:pPr>
        <w:pStyle w:val="StandardWW"/>
        <w:jc w:val="both"/>
        <w:rPr/>
      </w:pPr>
      <w:r>
        <w:rPr>
          <w:rFonts w:eastAsia="TimesNewRomanPSMT,"/>
        </w:rPr>
        <w:t>Ai sensi dell’art. 38, D.P.R. 445 del 28 dicembre 2000, la dichiarazione è inviata insieme alla fotocopia, non autenticata di un documento di identità del dichiarante, all’Ufficio competente.</w:t>
      </w:r>
    </w:p>
    <w:p>
      <w:pPr>
        <w:pStyle w:val="StandardWW"/>
        <w:jc w:val="both"/>
        <w:rPr>
          <w:rFonts w:eastAsia="TimesNewRomanPSMT,"/>
        </w:rPr>
      </w:pPr>
      <w:r>
        <w:rPr>
          <w:rFonts w:eastAsia="TimesNewRomanPSMT,"/>
        </w:rPr>
      </w:r>
    </w:p>
    <w:p>
      <w:pPr>
        <w:pStyle w:val="Standard"/>
        <w:rPr>
          <w:rFonts w:eastAsia="TimesNewRomanPSMT,"/>
        </w:rPr>
      </w:pPr>
      <w:r>
        <w:rPr>
          <w:rFonts w:eastAsia="TimesNewRomanPSMT,"/>
        </w:rPr>
      </w:r>
    </w:p>
    <w:p>
      <w:pPr>
        <w:pStyle w:val="Normal"/>
        <w:bidi w:val="0"/>
        <w:jc w:val="start"/>
        <w:rPr>
          <w:rFonts w:ascii="Aptos Display" w:hAnsi="Aptos Display" w:eastAsia="Play" w:cs="Aptos Display"/>
          <w:sz w:val="32"/>
          <w:szCs w:val="32"/>
        </w:rPr>
      </w:pPr>
      <w:r>
        <w:rPr>
          <w:rFonts w:eastAsia="Play" w:cs="Aptos Display" w:ascii="Aptos Display" w:hAnsi="Aptos Display"/>
          <w:sz w:val="32"/>
          <w:szCs w:val="32"/>
        </w:rPr>
      </w:r>
      <w:bookmarkStart w:id="42" w:name="_Toc221787629"/>
      <w:bookmarkStart w:id="43" w:name="_Toc227914704"/>
      <w:r>
        <w:br w:type="page"/>
      </w:r>
    </w:p>
    <w:p>
      <w:pPr>
        <w:pStyle w:val="Heading2"/>
        <w:numPr>
          <w:ilvl w:val="0"/>
          <w:numId w:val="0"/>
        </w:numPr>
        <w:spacing w:before="0" w:after="120"/>
        <w:ind w:hanging="0" w:start="0"/>
        <w:rPr/>
      </w:pPr>
      <w:bookmarkStart w:id="44" w:name="_Toc241140143"/>
      <w:r>
        <w:rPr/>
        <w:t>Allegato 11 - Facsimile Elenco della documentazione presentata</w:t>
      </w:r>
      <w:bookmarkEnd w:id="42"/>
      <w:bookmarkEnd w:id="43"/>
      <w:bookmarkEnd w:id="44"/>
    </w:p>
    <w:p>
      <w:pPr>
        <w:pStyle w:val="StandardWW"/>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StandardWW"/>
        <w:spacing w:lineRule="auto" w:line="240" w:before="0" w:after="0"/>
        <w:rPr/>
      </w:pPr>
      <w:r>
        <w:rPr>
          <w:b/>
          <w:bCs/>
        </w:rPr>
        <w:t>Nome/Ragione sociale beneficiario</w:t>
      </w:r>
      <w:r>
        <w:rPr/>
        <w:t>:</w:t>
      </w:r>
    </w:p>
    <w:p>
      <w:pPr>
        <w:pStyle w:val="StandardWW"/>
        <w:spacing w:lineRule="auto" w:line="240" w:before="0" w:after="0"/>
        <w:rPr/>
      </w:pPr>
      <w:r>
        <w:rPr>
          <w:b/>
          <w:bCs/>
        </w:rPr>
        <w:t>Residenza/Sede legale</w:t>
      </w:r>
      <w:r>
        <w:rPr/>
        <w:t>:</w:t>
      </w:r>
    </w:p>
    <w:p>
      <w:pPr>
        <w:pStyle w:val="StandardWW"/>
        <w:spacing w:lineRule="auto" w:line="240" w:before="0" w:after="0"/>
        <w:rPr/>
      </w:pPr>
      <w:r>
        <w:rPr>
          <w:b/>
          <w:bCs/>
        </w:rPr>
        <w:t>C.F.:</w:t>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b/>
          <w:bCs/>
        </w:rPr>
        <w:t>Elenco dei documenti allegati alla DUA</w:t>
      </w:r>
    </w:p>
    <w:p>
      <w:pPr>
        <w:pStyle w:val="StandardWW"/>
        <w:spacing w:lineRule="auto" w:line="240" w:before="0" w:after="0"/>
        <w:rPr/>
      </w:pPr>
      <w:r>
        <w:rPr/>
      </w:r>
    </w:p>
    <w:p>
      <w:pPr>
        <w:pStyle w:val="ListParagraph"/>
        <w:numPr>
          <w:ilvl w:val="0"/>
          <w:numId w:val="22"/>
        </w:numPr>
        <w:spacing w:lineRule="auto" w:line="240" w:before="0" w:after="0"/>
        <w:contextualSpacing/>
        <w:rPr/>
      </w:pPr>
      <w:r>
        <w:rPr/>
        <w:t>…</w:t>
      </w:r>
      <w:r>
        <w:rPr/>
        <w:t>.. (Documento 1) …….</w:t>
      </w:r>
    </w:p>
    <w:p>
      <w:pPr>
        <w:pStyle w:val="ListParagraph"/>
        <w:numPr>
          <w:ilvl w:val="0"/>
          <w:numId w:val="17"/>
        </w:numPr>
        <w:spacing w:lineRule="auto" w:line="240" w:before="0" w:after="0"/>
        <w:contextualSpacing/>
        <w:rPr/>
      </w:pPr>
      <w:r>
        <w:rPr/>
        <w:t>…</w:t>
      </w:r>
      <w:r>
        <w:rPr/>
        <w:t>.. (Documento 2) …….</w:t>
      </w:r>
    </w:p>
    <w:p>
      <w:pPr>
        <w:pStyle w:val="ListParagraph"/>
        <w:numPr>
          <w:ilvl w:val="0"/>
          <w:numId w:val="17"/>
        </w:numPr>
        <w:spacing w:lineRule="auto" w:line="240" w:before="0" w:after="0"/>
        <w:contextualSpacing/>
        <w:rPr/>
      </w:pPr>
      <w:r>
        <w:rPr/>
        <w:t>…</w:t>
      </w:r>
      <w:r>
        <w:rPr/>
        <w:t>.. (Documento 3) …….</w:t>
      </w:r>
    </w:p>
    <w:p>
      <w:pPr>
        <w:pStyle w:val="ListParagraph"/>
        <w:numPr>
          <w:ilvl w:val="0"/>
          <w:numId w:val="17"/>
        </w:numPr>
        <w:spacing w:lineRule="auto" w:line="240" w:before="0" w:after="0"/>
        <w:contextualSpacing/>
        <w:rPr/>
      </w:pPr>
      <w:r>
        <w:rPr/>
        <w:t>…</w:t>
      </w:r>
      <w:r>
        <w:rPr/>
        <w:t>.. (Documento 4) …….</w:t>
      </w:r>
    </w:p>
    <w:p>
      <w:pPr>
        <w:pStyle w:val="ListParagraph"/>
        <w:numPr>
          <w:ilvl w:val="0"/>
          <w:numId w:val="17"/>
        </w:numPr>
        <w:spacing w:lineRule="auto" w:line="240" w:before="0" w:after="0"/>
        <w:contextualSpacing/>
        <w:rPr/>
      </w:pPr>
      <w:r>
        <w:rPr/>
        <w:t>ecc.</w:t>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t xml:space="preserve">DATA                                                FIRMA    </w:t>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r>
    </w:p>
    <w:p>
      <w:pPr>
        <w:pStyle w:val="StandardWW"/>
        <w:spacing w:lineRule="auto" w:line="240" w:before="0" w:after="0"/>
        <w:rPr/>
      </w:pPr>
      <w:r>
        <w:rPr/>
        <w:t xml:space="preserve">                                                         </w:t>
      </w:r>
    </w:p>
    <w:p>
      <w:pPr>
        <w:pStyle w:val="Standard"/>
        <w:rPr/>
      </w:pPr>
      <w:r>
        <w:rPr/>
      </w:r>
    </w:p>
    <w:p>
      <w:pPr>
        <w:pStyle w:val="StandardWW"/>
        <w:spacing w:before="0" w:after="160"/>
        <w:jc w:val="both"/>
        <w:rPr>
          <w:rFonts w:eastAsia="TimesNewRomanPSMT,"/>
        </w:rPr>
      </w:pPr>
      <w:r>
        <w:rPr>
          <w:rFonts w:eastAsia="TimesNewRomanPSMT,"/>
        </w:rPr>
      </w:r>
    </w:p>
    <w:sectPr>
      <w:headerReference w:type="even" r:id="rId8"/>
      <w:headerReference w:type="default" r:id="rId9"/>
      <w:headerReference w:type="first" r:id="rId10"/>
      <w:footerReference w:type="even" r:id="rId11"/>
      <w:footerReference w:type="default" r:id="rId12"/>
      <w:footerReference w:type="first" r:id="rId13"/>
      <w:footnotePr>
        <w:numFmt w:val="decimal"/>
      </w:footnotePr>
      <w:type w:val="nextPage"/>
      <w:pgSz w:w="11906" w:h="16838"/>
      <w:pgMar w:left="1134" w:right="1134" w:gutter="0" w:header="0" w:top="1417" w:footer="708" w:bottom="1418"/>
      <w:pgNumType w:fmt="decimal"/>
      <w:formProt w:val="false"/>
      <w:textDirection w:val="lrTb"/>
      <w:docGrid w:type="default" w:linePitch="10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swiss"/>
    <w:pitch w:val="variable"/>
  </w:font>
  <w:font w:name="Liberation Sans">
    <w:altName w:val="Arial"/>
    <w:charset w:val="00" w:characterSet="windows-1252"/>
    <w:family w:val="swiss"/>
    <w:pitch w:val="variable"/>
  </w:font>
  <w:font w:name="Aptos">
    <w:charset w:val="00" w:characterSet="windows-1252"/>
    <w:family w:val="swiss"/>
    <w:pitch w:val="variable"/>
  </w:font>
  <w:font w:name="Calibri">
    <w:charset w:val="00" w:characterSet="windows-1252"/>
    <w:family w:val="swiss"/>
    <w:pitch w:val="variable"/>
  </w:font>
  <w:font w:name="Aptos">
    <w:charset w:val="01"/>
    <w:family w:val="auto"/>
    <w:pitch w:val="default"/>
  </w:font>
  <w:font w:name="OpenSymbol">
    <w:altName w:val="Arial Unicode MS"/>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tabs>
        <w:tab w:val="clear" w:pos="709"/>
        <w:tab w:val="center" w:pos="4819" w:leader="none"/>
        <w:tab w:val="right" w:pos="9638" w:leader="none"/>
      </w:tabs>
      <w:spacing w:lineRule="auto" w:line="240" w:before="0" w:after="0"/>
      <w:jc w:val="center"/>
      <w:rPr/>
    </w:pPr>
    <w:r>
      <w:rPr/>
      <w:fldChar w:fldCharType="begin"/>
    </w:r>
    <w:r>
      <w:rPr/>
      <w:instrText xml:space="preserve"> PAGE </w:instrText>
    </w:r>
    <w:r>
      <w:rPr/>
      <w:fldChar w:fldCharType="separate"/>
    </w:r>
    <w:r>
      <w:rPr/>
      <w:t>20</w:t>
    </w:r>
    <w:r>
      <w:rPr/>
      <w:fldChar w:fldCharType="end"/>
    </w:r>
  </w:p>
  <w:p>
    <w:pPr>
      <w:pStyle w:val="StandardWW"/>
      <w:tabs>
        <w:tab w:val="clear" w:pos="709"/>
        <w:tab w:val="center" w:pos="4819" w:leader="none"/>
        <w:tab w:val="right" w:pos="9638" w:leader="none"/>
      </w:tabs>
      <w:spacing w:lineRule="auto" w:line="240" w:before="0" w:after="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tabs>
        <w:tab w:val="clear" w:pos="709"/>
        <w:tab w:val="center" w:pos="4819" w:leader="none"/>
        <w:tab w:val="right" w:pos="9638" w:leader="none"/>
      </w:tabs>
      <w:spacing w:lineRule="auto" w:line="240" w:before="0" w:after="0"/>
      <w:jc w:val="center"/>
      <w:rPr/>
    </w:pPr>
    <w:r>
      <w:rPr/>
      <w:fldChar w:fldCharType="begin"/>
    </w:r>
    <w:r>
      <w:rPr/>
      <w:instrText xml:space="preserve"> PAGE </w:instrText>
    </w:r>
    <w:r>
      <w:rPr/>
      <w:fldChar w:fldCharType="separate"/>
    </w:r>
    <w:r>
      <w:rPr/>
      <w:t>20</w:t>
    </w:r>
    <w:r>
      <w:rPr/>
      <w:fldChar w:fldCharType="end"/>
    </w:r>
  </w:p>
  <w:p>
    <w:pPr>
      <w:pStyle w:val="StandardWW"/>
      <w:tabs>
        <w:tab w:val="clear" w:pos="709"/>
        <w:tab w:val="center" w:pos="4819" w:leader="none"/>
        <w:tab w:val="right" w:pos="9638" w:leader="none"/>
      </w:tabs>
      <w:spacing w:lineRule="auto" w:line="240" w:before="0" w:after="0"/>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tabs>
        <w:tab w:val="clear" w:pos="709"/>
        <w:tab w:val="center" w:pos="4819" w:leader="none"/>
        <w:tab w:val="right" w:pos="9638" w:leader="none"/>
      </w:tabs>
      <w:spacing w:lineRule="auto" w:line="240" w:before="0" w:after="0"/>
      <w:jc w:val="center"/>
      <w:rPr/>
    </w:pPr>
    <w:r>
      <w:rPr/>
      <w:fldChar w:fldCharType="begin"/>
    </w:r>
    <w:r>
      <w:rPr/>
      <w:instrText xml:space="preserve"> PAGE </w:instrText>
    </w:r>
    <w:r>
      <w:rPr/>
      <w:fldChar w:fldCharType="separate"/>
    </w:r>
    <w:r>
      <w:rPr/>
      <w:t>30</w:t>
    </w:r>
    <w:r>
      <w:rPr/>
      <w:fldChar w:fldCharType="end"/>
    </w:r>
  </w:p>
  <w:p>
    <w:pPr>
      <w:pStyle w:val="StandardWW"/>
      <w:tabs>
        <w:tab w:val="clear" w:pos="709"/>
        <w:tab w:val="center" w:pos="4819" w:leader="none"/>
        <w:tab w:val="right" w:pos="9638" w:leader="none"/>
      </w:tabs>
      <w:spacing w:lineRule="auto" w:line="240" w:before="0" w:after="0"/>
      <w:rPr>
        <w:color w:val="000000"/>
      </w:rPr>
    </w:pPr>
    <w:r>
      <w:rPr>
        <w:color w:val="00000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tabs>
        <w:tab w:val="clear" w:pos="709"/>
        <w:tab w:val="center" w:pos="4819" w:leader="none"/>
        <w:tab w:val="right" w:pos="9638" w:leader="none"/>
      </w:tabs>
      <w:spacing w:lineRule="auto" w:line="240" w:before="0" w:after="0"/>
      <w:jc w:val="center"/>
      <w:rPr/>
    </w:pPr>
    <w:r>
      <w:rPr/>
      <w:fldChar w:fldCharType="begin"/>
    </w:r>
    <w:r>
      <w:rPr/>
      <w:instrText xml:space="preserve"> PAGE </w:instrText>
    </w:r>
    <w:r>
      <w:rPr/>
      <w:fldChar w:fldCharType="separate"/>
    </w:r>
    <w:r>
      <w:rPr/>
      <w:t>30</w:t>
    </w:r>
    <w:r>
      <w:rPr/>
      <w:fldChar w:fldCharType="end"/>
    </w:r>
  </w:p>
  <w:p>
    <w:pPr>
      <w:pStyle w:val="StandardWW"/>
      <w:tabs>
        <w:tab w:val="clear" w:pos="709"/>
        <w:tab w:val="center" w:pos="4819" w:leader="none"/>
        <w:tab w:val="right" w:pos="9638" w:leader="none"/>
      </w:tabs>
      <w:spacing w:lineRule="auto" w:line="240" w:before="0" w:after="0"/>
      <w:rPr>
        <w:color w:val="000000"/>
      </w:rPr>
    </w:pPr>
    <w:r>
      <w:rPr>
        <w:color w:val="00000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
        <w:jc w:val="both"/>
        <w:rPr/>
      </w:pPr>
      <w:r>
        <w:rPr>
          <w:rStyle w:val="Caratterinotaapidipagina"/>
        </w:rPr>
        <w:footnoteRef/>
      </w:r>
      <w:r>
        <w:rPr/>
        <w:t xml:space="preserve"> </w:t>
      </w:r>
      <w:r>
        <w:rPr/>
        <w:t>Le categorie di spesa sono definite dal numero 1 al numero 9 del paragrafo 7.1: 1. Costi del personale; 2. Spese per lavori; 3. Spese per beni e servizi; 4. Acquisto di terreni; 5. Acquisto di edifici; 6. Locazione finanziaria; 7. Ammortamento; 8. Imposta sul valore aggiunto, nel caso in cui lo stesso rappresenti un costo reale; 9. Spese generali. Nota bene. Non sono ammissibili varianti che comportano una modifica delle categorie di spesa del quadro economico originario.</w:t>
      </w:r>
    </w:p>
    <w:p>
      <w:pPr>
        <w:pStyle w:val="Normal"/>
        <w:bidi w:val="0"/>
        <w:jc w:val="star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widowControl/>
      <w:suppressAutoHyphens w:val="true"/>
      <w:bidi w:val="0"/>
      <w:spacing w:lineRule="auto" w:line="259" w:before="0" w:after="160"/>
      <w:jc w:val="start"/>
      <w:textAlignment w:val="baseli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widowControl/>
      <w:suppressAutoHyphens w:val="true"/>
      <w:bidi w:val="0"/>
      <w:spacing w:lineRule="auto" w:line="259" w:before="0" w:after="160"/>
      <w:jc w:val="start"/>
      <w:textAlignment w:val="baseline"/>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widowControl/>
      <w:suppressAutoHyphens w:val="true"/>
      <w:bidi w:val="0"/>
      <w:spacing w:lineRule="auto" w:line="259" w:before="0" w:after="160"/>
      <w:jc w:val="start"/>
      <w:textAlignment w:val="baseline"/>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WW"/>
      <w:widowControl/>
      <w:suppressAutoHyphens w:val="true"/>
      <w:bidi w:val="0"/>
      <w:spacing w:lineRule="auto" w:line="259" w:before="0" w:after="160"/>
      <w:jc w:val="start"/>
      <w:textAlignment w:val="baseli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decimal"/>
      <w:lvlText w:val="%1.%2"/>
      <w:lvlJc w:val="start"/>
      <w:pPr>
        <w:tabs>
          <w:tab w:val="num" w:pos="0"/>
        </w:tabs>
        <w:ind w:start="1080" w:hanging="720"/>
      </w:pPr>
      <w:rPr/>
    </w:lvl>
    <w:lvl w:ilvl="2">
      <w:start w:val="1"/>
      <w:numFmt w:val="decimal"/>
      <w:lvlText w:val="%1.%2.%3"/>
      <w:lvlJc w:val="start"/>
      <w:pPr>
        <w:tabs>
          <w:tab w:val="num" w:pos="0"/>
        </w:tabs>
        <w:ind w:start="1080" w:hanging="720"/>
      </w:pPr>
      <w:rPr/>
    </w:lvl>
    <w:lvl w:ilvl="3">
      <w:start w:val="1"/>
      <w:numFmt w:val="decimal"/>
      <w:lvlText w:val="%1.%2.%3.%4"/>
      <w:lvlJc w:val="start"/>
      <w:pPr>
        <w:tabs>
          <w:tab w:val="num" w:pos="0"/>
        </w:tabs>
        <w:ind w:start="1440" w:hanging="1080"/>
      </w:pPr>
      <w:rPr/>
    </w:lvl>
    <w:lvl w:ilvl="4">
      <w:start w:val="1"/>
      <w:numFmt w:val="decimal"/>
      <w:lvlText w:val="%1.%2.%3.%4.%5"/>
      <w:lvlJc w:val="start"/>
      <w:pPr>
        <w:tabs>
          <w:tab w:val="num" w:pos="0"/>
        </w:tabs>
        <w:ind w:start="1440" w:hanging="1080"/>
      </w:pPr>
      <w:rPr/>
    </w:lvl>
    <w:lvl w:ilvl="5">
      <w:start w:val="1"/>
      <w:numFmt w:val="decimal"/>
      <w:lvlText w:val="%1.%2.%3.%4.%5.%6"/>
      <w:lvlJc w:val="start"/>
      <w:pPr>
        <w:tabs>
          <w:tab w:val="num" w:pos="0"/>
        </w:tabs>
        <w:ind w:start="1800" w:hanging="1440"/>
      </w:pPr>
      <w:rPr/>
    </w:lvl>
    <w:lvl w:ilvl="6">
      <w:start w:val="1"/>
      <w:numFmt w:val="decimal"/>
      <w:lvlText w:val="%1.%2.%3.%4.%5.%6.%7"/>
      <w:lvlJc w:val="start"/>
      <w:pPr>
        <w:tabs>
          <w:tab w:val="num" w:pos="0"/>
        </w:tabs>
        <w:ind w:start="1800" w:hanging="1440"/>
      </w:pPr>
      <w:rPr/>
    </w:lvl>
    <w:lvl w:ilvl="7">
      <w:start w:val="1"/>
      <w:numFmt w:val="decimal"/>
      <w:lvlText w:val="%1.%2.%3.%4.%5.%6.%7.%8"/>
      <w:lvlJc w:val="start"/>
      <w:pPr>
        <w:tabs>
          <w:tab w:val="num" w:pos="0"/>
        </w:tabs>
        <w:ind w:start="2160" w:hanging="1800"/>
      </w:pPr>
      <w:rPr/>
    </w:lvl>
    <w:lvl w:ilvl="8">
      <w:start w:val="1"/>
      <w:numFmt w:val="decimal"/>
      <w:lvlText w:val="%1.%2.%3.%4.%5.%6.%7.%8.%9"/>
      <w:lvlJc w:val="start"/>
      <w:pPr>
        <w:tabs>
          <w:tab w:val="num" w:pos="0"/>
        </w:tabs>
        <w:ind w:start="2160" w:hanging="1800"/>
      </w:pPr>
      <w:rPr/>
    </w:lvl>
  </w:abstractNum>
  <w:abstractNum w:abstractNumId="2">
    <w:lvl w:ilvl="0">
      <w:numFmt w:val="bullet"/>
      <w:lvlText w:val="-"/>
      <w:lvlJc w:val="start"/>
      <w:pPr>
        <w:tabs>
          <w:tab w:val="num" w:pos="0"/>
        </w:tabs>
        <w:ind w:start="360" w:hanging="360"/>
      </w:pPr>
      <w:rPr>
        <w:rFonts w:ascii="Aptos" w:hAnsi="Aptos" w:cs="Aptos" w:hint="default"/>
      </w:rPr>
    </w:lvl>
    <w:lvl w:ilvl="1">
      <w:start w:val="1"/>
      <w:numFmt w:val="decimal"/>
      <w:lvlText w:val="%1.%2"/>
      <w:lvlJc w:val="start"/>
      <w:pPr>
        <w:tabs>
          <w:tab w:val="num" w:pos="0"/>
        </w:tabs>
        <w:ind w:start="1080" w:hanging="360"/>
      </w:pPr>
      <w:rPr/>
    </w:lvl>
    <w:lvl w:ilvl="2">
      <w:start w:val="1"/>
      <w:numFmt w:val="decimal"/>
      <w:lvlText w:val="%1.%2.%3"/>
      <w:lvlJc w:val="start"/>
      <w:pPr>
        <w:tabs>
          <w:tab w:val="num" w:pos="0"/>
        </w:tabs>
        <w:ind w:start="1440" w:hanging="360"/>
      </w:pPr>
      <w:rPr/>
    </w:lvl>
    <w:lvl w:ilvl="3">
      <w:start w:val="1"/>
      <w:numFmt w:val="decimal"/>
      <w:lvlText w:val="%1.%2.%3.%4"/>
      <w:lvlJc w:val="start"/>
      <w:pPr>
        <w:tabs>
          <w:tab w:val="num" w:pos="0"/>
        </w:tabs>
        <w:ind w:start="1800" w:hanging="360"/>
      </w:pPr>
      <w:rPr/>
    </w:lvl>
    <w:lvl w:ilvl="4">
      <w:start w:val="1"/>
      <w:numFmt w:val="decimal"/>
      <w:lvlText w:val="%1.%2.%3.%4.%5"/>
      <w:lvlJc w:val="start"/>
      <w:pPr>
        <w:tabs>
          <w:tab w:val="num" w:pos="0"/>
        </w:tabs>
        <w:ind w:start="2160" w:hanging="360"/>
      </w:pPr>
      <w:rPr/>
    </w:lvl>
    <w:lvl w:ilvl="5">
      <w:start w:val="1"/>
      <w:numFmt w:val="decimal"/>
      <w:lvlText w:val="%1.%2.%3.%4.%5.%6"/>
      <w:lvlJc w:val="start"/>
      <w:pPr>
        <w:tabs>
          <w:tab w:val="num" w:pos="0"/>
        </w:tabs>
        <w:ind w:start="2520" w:hanging="360"/>
      </w:pPr>
      <w:rPr/>
    </w:lvl>
    <w:lvl w:ilvl="6">
      <w:start w:val="1"/>
      <w:numFmt w:val="decimal"/>
      <w:lvlText w:val="%1.%2.%3.%4.%5.%6.%7"/>
      <w:lvlJc w:val="start"/>
      <w:pPr>
        <w:tabs>
          <w:tab w:val="num" w:pos="0"/>
        </w:tabs>
        <w:ind w:start="2880" w:hanging="360"/>
      </w:pPr>
      <w:rPr/>
    </w:lvl>
    <w:lvl w:ilvl="7">
      <w:start w:val="1"/>
      <w:numFmt w:val="decimal"/>
      <w:lvlText w:val="%1.%2.%3.%4.%5.%6.%7.%8"/>
      <w:lvlJc w:val="start"/>
      <w:pPr>
        <w:tabs>
          <w:tab w:val="num" w:pos="0"/>
        </w:tabs>
        <w:ind w:start="3240" w:hanging="360"/>
      </w:pPr>
      <w:rPr/>
    </w:lvl>
    <w:lvl w:ilvl="8">
      <w:start w:val="1"/>
      <w:numFmt w:val="decimal"/>
      <w:lvlText w:val="%1.%2.%3.%4.%5.%6.%7.%8.%9"/>
      <w:lvlJc w:val="start"/>
      <w:pPr>
        <w:tabs>
          <w:tab w:val="num" w:pos="0"/>
        </w:tabs>
        <w:ind w:start="3600" w:hanging="360"/>
      </w:pPr>
      <w:rPr/>
    </w:lvl>
  </w:abstractNum>
  <w:abstractNum w:abstractNumId="3">
    <w:lvl w:ilvl="0">
      <w:numFmt w:val="bullet"/>
      <w:lvlText w:val="-"/>
      <w:lvlJc w:val="start"/>
      <w:pPr>
        <w:tabs>
          <w:tab w:val="num" w:pos="0"/>
        </w:tabs>
        <w:ind w:start="360" w:hanging="360"/>
      </w:pPr>
      <w:rPr>
        <w:rFonts w:ascii="Aptos" w:hAnsi="Aptos" w:cs="Aptos" w:hint="default"/>
      </w:rPr>
    </w:lvl>
    <w:lvl w:ilvl="1">
      <w:start w:val="1"/>
      <w:numFmt w:val="decimal"/>
      <w:lvlText w:val="%1.%2"/>
      <w:lvlJc w:val="start"/>
      <w:pPr>
        <w:tabs>
          <w:tab w:val="num" w:pos="0"/>
        </w:tabs>
        <w:ind w:start="1080" w:hanging="360"/>
      </w:pPr>
      <w:rPr/>
    </w:lvl>
    <w:lvl w:ilvl="2">
      <w:start w:val="1"/>
      <w:numFmt w:val="decimal"/>
      <w:lvlText w:val="%1.%2.%3"/>
      <w:lvlJc w:val="start"/>
      <w:pPr>
        <w:tabs>
          <w:tab w:val="num" w:pos="0"/>
        </w:tabs>
        <w:ind w:start="1440" w:hanging="360"/>
      </w:pPr>
      <w:rPr/>
    </w:lvl>
    <w:lvl w:ilvl="3">
      <w:start w:val="1"/>
      <w:numFmt w:val="decimal"/>
      <w:lvlText w:val="%1.%2.%3.%4"/>
      <w:lvlJc w:val="start"/>
      <w:pPr>
        <w:tabs>
          <w:tab w:val="num" w:pos="0"/>
        </w:tabs>
        <w:ind w:start="1800" w:hanging="360"/>
      </w:pPr>
      <w:rPr/>
    </w:lvl>
    <w:lvl w:ilvl="4">
      <w:start w:val="1"/>
      <w:numFmt w:val="decimal"/>
      <w:lvlText w:val="%1.%2.%3.%4.%5"/>
      <w:lvlJc w:val="start"/>
      <w:pPr>
        <w:tabs>
          <w:tab w:val="num" w:pos="0"/>
        </w:tabs>
        <w:ind w:start="2160" w:hanging="360"/>
      </w:pPr>
      <w:rPr/>
    </w:lvl>
    <w:lvl w:ilvl="5">
      <w:start w:val="1"/>
      <w:numFmt w:val="decimal"/>
      <w:lvlText w:val="%1.%2.%3.%4.%5.%6"/>
      <w:lvlJc w:val="start"/>
      <w:pPr>
        <w:tabs>
          <w:tab w:val="num" w:pos="0"/>
        </w:tabs>
        <w:ind w:start="2520" w:hanging="360"/>
      </w:pPr>
      <w:rPr/>
    </w:lvl>
    <w:lvl w:ilvl="6">
      <w:start w:val="1"/>
      <w:numFmt w:val="decimal"/>
      <w:lvlText w:val="%1.%2.%3.%4.%5.%6.%7"/>
      <w:lvlJc w:val="start"/>
      <w:pPr>
        <w:tabs>
          <w:tab w:val="num" w:pos="0"/>
        </w:tabs>
        <w:ind w:start="2880" w:hanging="360"/>
      </w:pPr>
      <w:rPr/>
    </w:lvl>
    <w:lvl w:ilvl="7">
      <w:start w:val="1"/>
      <w:numFmt w:val="decimal"/>
      <w:lvlText w:val="%1.%2.%3.%4.%5.%6.%7.%8"/>
      <w:lvlJc w:val="start"/>
      <w:pPr>
        <w:tabs>
          <w:tab w:val="num" w:pos="0"/>
        </w:tabs>
        <w:ind w:start="3240" w:hanging="360"/>
      </w:pPr>
      <w:rPr/>
    </w:lvl>
    <w:lvl w:ilvl="8">
      <w:start w:val="1"/>
      <w:numFmt w:val="decimal"/>
      <w:lvlText w:val="%1.%2.%3.%4.%5.%6.%7.%8.%9"/>
      <w:lvlJc w:val="start"/>
      <w:pPr>
        <w:tabs>
          <w:tab w:val="num" w:pos="0"/>
        </w:tabs>
        <w:ind w:start="3600" w:hanging="360"/>
      </w:pPr>
      <w:rPr/>
    </w:lvl>
  </w:abstractNum>
  <w:abstractNum w:abstractNumId="4">
    <w:lvl w:ilvl="0">
      <w:numFmt w:val="bullet"/>
      <w:lvlText w:val="-"/>
      <w:lvlJc w:val="start"/>
      <w:pPr>
        <w:tabs>
          <w:tab w:val="num" w:pos="0"/>
        </w:tabs>
        <w:ind w:start="360" w:hanging="360"/>
      </w:pPr>
      <w:rPr>
        <w:rFonts w:ascii="Aptos" w:hAnsi="Aptos" w:cs="Aptos" w:hint="default"/>
      </w:rPr>
    </w:lvl>
    <w:lvl w:ilvl="1">
      <w:start w:val="1"/>
      <w:numFmt w:val="decimal"/>
      <w:lvlText w:val="%1.%2"/>
      <w:lvlJc w:val="start"/>
      <w:pPr>
        <w:tabs>
          <w:tab w:val="num" w:pos="0"/>
        </w:tabs>
        <w:ind w:start="1080" w:hanging="360"/>
      </w:pPr>
      <w:rPr/>
    </w:lvl>
    <w:lvl w:ilvl="2">
      <w:start w:val="1"/>
      <w:numFmt w:val="decimal"/>
      <w:lvlText w:val="%1.%2.%3"/>
      <w:lvlJc w:val="start"/>
      <w:pPr>
        <w:tabs>
          <w:tab w:val="num" w:pos="0"/>
        </w:tabs>
        <w:ind w:start="1440" w:hanging="360"/>
      </w:pPr>
      <w:rPr/>
    </w:lvl>
    <w:lvl w:ilvl="3">
      <w:start w:val="1"/>
      <w:numFmt w:val="decimal"/>
      <w:lvlText w:val="%1.%2.%3.%4"/>
      <w:lvlJc w:val="start"/>
      <w:pPr>
        <w:tabs>
          <w:tab w:val="num" w:pos="0"/>
        </w:tabs>
        <w:ind w:start="1800" w:hanging="360"/>
      </w:pPr>
      <w:rPr/>
    </w:lvl>
    <w:lvl w:ilvl="4">
      <w:start w:val="1"/>
      <w:numFmt w:val="decimal"/>
      <w:lvlText w:val="%1.%2.%3.%4.%5"/>
      <w:lvlJc w:val="start"/>
      <w:pPr>
        <w:tabs>
          <w:tab w:val="num" w:pos="0"/>
        </w:tabs>
        <w:ind w:start="2160" w:hanging="360"/>
      </w:pPr>
      <w:rPr/>
    </w:lvl>
    <w:lvl w:ilvl="5">
      <w:start w:val="1"/>
      <w:numFmt w:val="decimal"/>
      <w:lvlText w:val="%1.%2.%3.%4.%5.%6"/>
      <w:lvlJc w:val="start"/>
      <w:pPr>
        <w:tabs>
          <w:tab w:val="num" w:pos="0"/>
        </w:tabs>
        <w:ind w:start="2520" w:hanging="360"/>
      </w:pPr>
      <w:rPr/>
    </w:lvl>
    <w:lvl w:ilvl="6">
      <w:start w:val="1"/>
      <w:numFmt w:val="decimal"/>
      <w:lvlText w:val="%1.%2.%3.%4.%5.%6.%7"/>
      <w:lvlJc w:val="start"/>
      <w:pPr>
        <w:tabs>
          <w:tab w:val="num" w:pos="0"/>
        </w:tabs>
        <w:ind w:start="2880" w:hanging="360"/>
      </w:pPr>
      <w:rPr/>
    </w:lvl>
    <w:lvl w:ilvl="7">
      <w:start w:val="1"/>
      <w:numFmt w:val="decimal"/>
      <w:lvlText w:val="%1.%2.%3.%4.%5.%6.%7.%8"/>
      <w:lvlJc w:val="start"/>
      <w:pPr>
        <w:tabs>
          <w:tab w:val="num" w:pos="0"/>
        </w:tabs>
        <w:ind w:start="3240" w:hanging="360"/>
      </w:pPr>
      <w:rPr/>
    </w:lvl>
    <w:lvl w:ilvl="8">
      <w:start w:val="1"/>
      <w:numFmt w:val="decimal"/>
      <w:lvlText w:val="%1.%2.%3.%4.%5.%6.%7.%8.%9"/>
      <w:lvlJc w:val="start"/>
      <w:pPr>
        <w:tabs>
          <w:tab w:val="num" w:pos="0"/>
        </w:tabs>
        <w:ind w:start="3600" w:hanging="360"/>
      </w:pPr>
      <w:rPr/>
    </w:lvl>
  </w:abstractNum>
  <w:abstractNum w:abstractNumId="5">
    <w:lvl w:ilvl="0">
      <w:numFmt w:val="bullet"/>
      <w:lvlText w:val="□"/>
      <w:lvlJc w:val="start"/>
      <w:pPr>
        <w:tabs>
          <w:tab w:val="num" w:pos="0"/>
        </w:tabs>
        <w:ind w:start="1942" w:hanging="383"/>
      </w:pPr>
      <w:rPr>
        <w:rFonts w:ascii="Aptos" w:hAnsi="Aptos" w:cs="Aptos" w:hint="default"/>
      </w:rPr>
    </w:lvl>
    <w:lvl w:ilvl="1">
      <w:start w:val="0"/>
      <w:numFmt w:val="bullet"/>
      <w:lvlText w:val="⮚"/>
      <w:lvlJc w:val="start"/>
      <w:pPr>
        <w:tabs>
          <w:tab w:val="num" w:pos="0"/>
        </w:tabs>
        <w:ind w:start="2415" w:hanging="360"/>
      </w:pPr>
      <w:rPr>
        <w:rFonts w:ascii="OpenSymbol" w:hAnsi="OpenSymbol" w:cs="OpenSymbol" w:hint="default"/>
      </w:rPr>
    </w:lvl>
    <w:lvl w:ilvl="2">
      <w:start w:val="0"/>
      <w:numFmt w:val="bullet"/>
      <w:lvlText w:val=""/>
      <w:lvlJc w:val="start"/>
      <w:pPr>
        <w:tabs>
          <w:tab w:val="num" w:pos="0"/>
        </w:tabs>
        <w:ind w:start="3399" w:hanging="360"/>
      </w:pPr>
      <w:rPr>
        <w:rFonts w:ascii="Wingdings" w:hAnsi="Wingdings" w:cs="Wingdings" w:hint="default"/>
      </w:rPr>
    </w:lvl>
    <w:lvl w:ilvl="3">
      <w:start w:val="0"/>
      <w:numFmt w:val="bullet"/>
      <w:lvlText w:val="◦"/>
      <w:lvlJc w:val="start"/>
      <w:pPr>
        <w:tabs>
          <w:tab w:val="num" w:pos="0"/>
        </w:tabs>
        <w:ind w:start="3759" w:hanging="360"/>
      </w:pPr>
      <w:rPr>
        <w:rFonts w:ascii="OpenSymbol" w:hAnsi="OpenSymbol" w:cs="OpenSymbol" w:hint="default"/>
      </w:rPr>
    </w:lvl>
    <w:lvl w:ilvl="4">
      <w:start w:val="0"/>
      <w:numFmt w:val="bullet"/>
      <w:lvlText w:val=""/>
      <w:lvlJc w:val="start"/>
      <w:pPr>
        <w:tabs>
          <w:tab w:val="num" w:pos="0"/>
        </w:tabs>
        <w:ind w:start="4920" w:hanging="360"/>
      </w:pPr>
      <w:rPr>
        <w:rFonts w:ascii="Wingdings" w:hAnsi="Wingdings" w:cs="Wingdings" w:hint="default"/>
      </w:rPr>
    </w:lvl>
    <w:lvl w:ilvl="5">
      <w:start w:val="0"/>
      <w:numFmt w:val="bullet"/>
      <w:lvlText w:val=""/>
      <w:lvlJc w:val="start"/>
      <w:pPr>
        <w:tabs>
          <w:tab w:val="num" w:pos="0"/>
        </w:tabs>
        <w:ind w:start="6089" w:hanging="360"/>
      </w:pPr>
      <w:rPr>
        <w:rFonts w:ascii="Wingdings" w:hAnsi="Wingdings" w:cs="Wingdings" w:hint="default"/>
      </w:rPr>
    </w:lvl>
    <w:lvl w:ilvl="6">
      <w:start w:val="0"/>
      <w:numFmt w:val="bullet"/>
      <w:lvlText w:val=""/>
      <w:lvlJc w:val="start"/>
      <w:pPr>
        <w:tabs>
          <w:tab w:val="num" w:pos="0"/>
        </w:tabs>
        <w:ind w:start="7258" w:hanging="360"/>
      </w:pPr>
      <w:rPr>
        <w:rFonts w:ascii="Wingdings" w:hAnsi="Wingdings" w:cs="Wingdings" w:hint="default"/>
      </w:rPr>
    </w:lvl>
    <w:lvl w:ilvl="7">
      <w:start w:val="0"/>
      <w:numFmt w:val="bullet"/>
      <w:lvlText w:val=""/>
      <w:lvlJc w:val="start"/>
      <w:pPr>
        <w:tabs>
          <w:tab w:val="num" w:pos="0"/>
        </w:tabs>
        <w:ind w:start="8427" w:hanging="360"/>
      </w:pPr>
      <w:rPr>
        <w:rFonts w:ascii="Wingdings" w:hAnsi="Wingdings" w:cs="Wingdings" w:hint="default"/>
      </w:rPr>
    </w:lvl>
    <w:lvl w:ilvl="8">
      <w:start w:val="0"/>
      <w:numFmt w:val="bullet"/>
      <w:lvlText w:val=""/>
      <w:lvlJc w:val="start"/>
      <w:pPr>
        <w:tabs>
          <w:tab w:val="num" w:pos="0"/>
        </w:tabs>
        <w:ind w:start="9596" w:hanging="360"/>
      </w:pPr>
      <w:rPr>
        <w:rFonts w:ascii="Wingdings" w:hAnsi="Wingdings" w:cs="Wingdings" w:hint="default"/>
      </w:rPr>
    </w:lvl>
  </w:abstractNum>
  <w:abstractNum w:abstractNumId="6">
    <w:lvl w:ilvl="0">
      <w:numFmt w:val="bullet"/>
      <w:lvlText w:val="□"/>
      <w:lvlJc w:val="start"/>
      <w:pPr>
        <w:tabs>
          <w:tab w:val="num" w:pos="0"/>
        </w:tabs>
        <w:ind w:start="1942" w:hanging="383"/>
      </w:pPr>
      <w:rPr>
        <w:rFonts w:ascii="Aptos" w:hAnsi="Aptos" w:cs="Aptos" w:hint="default"/>
      </w:rPr>
    </w:lvl>
    <w:lvl w:ilvl="1">
      <w:start w:val="0"/>
      <w:numFmt w:val="bullet"/>
      <w:lvlText w:val="⮚"/>
      <w:lvlJc w:val="start"/>
      <w:pPr>
        <w:tabs>
          <w:tab w:val="num" w:pos="0"/>
        </w:tabs>
        <w:ind w:start="2415" w:hanging="360"/>
      </w:pPr>
      <w:rPr>
        <w:rFonts w:ascii="OpenSymbol" w:hAnsi="OpenSymbol" w:cs="OpenSymbol" w:hint="default"/>
      </w:rPr>
    </w:lvl>
    <w:lvl w:ilvl="2">
      <w:start w:val="0"/>
      <w:numFmt w:val="bullet"/>
      <w:lvlText w:val=""/>
      <w:lvlJc w:val="start"/>
      <w:pPr>
        <w:tabs>
          <w:tab w:val="num" w:pos="0"/>
        </w:tabs>
        <w:ind w:start="3399" w:hanging="360"/>
      </w:pPr>
      <w:rPr>
        <w:rFonts w:ascii="Wingdings" w:hAnsi="Wingdings" w:cs="Wingdings" w:hint="default"/>
      </w:rPr>
    </w:lvl>
    <w:lvl w:ilvl="3">
      <w:start w:val="0"/>
      <w:numFmt w:val="bullet"/>
      <w:lvlText w:val="◦"/>
      <w:lvlJc w:val="start"/>
      <w:pPr>
        <w:tabs>
          <w:tab w:val="num" w:pos="0"/>
        </w:tabs>
        <w:ind w:start="3759" w:hanging="360"/>
      </w:pPr>
      <w:rPr>
        <w:rFonts w:ascii="OpenSymbol" w:hAnsi="OpenSymbol" w:cs="OpenSymbol" w:hint="default"/>
      </w:rPr>
    </w:lvl>
    <w:lvl w:ilvl="4">
      <w:start w:val="0"/>
      <w:numFmt w:val="bullet"/>
      <w:lvlText w:val=""/>
      <w:lvlJc w:val="start"/>
      <w:pPr>
        <w:tabs>
          <w:tab w:val="num" w:pos="0"/>
        </w:tabs>
        <w:ind w:start="4920" w:hanging="360"/>
      </w:pPr>
      <w:rPr>
        <w:rFonts w:ascii="Wingdings" w:hAnsi="Wingdings" w:cs="Wingdings" w:hint="default"/>
      </w:rPr>
    </w:lvl>
    <w:lvl w:ilvl="5">
      <w:start w:val="0"/>
      <w:numFmt w:val="bullet"/>
      <w:lvlText w:val=""/>
      <w:lvlJc w:val="start"/>
      <w:pPr>
        <w:tabs>
          <w:tab w:val="num" w:pos="0"/>
        </w:tabs>
        <w:ind w:start="6089" w:hanging="360"/>
      </w:pPr>
      <w:rPr>
        <w:rFonts w:ascii="Wingdings" w:hAnsi="Wingdings" w:cs="Wingdings" w:hint="default"/>
      </w:rPr>
    </w:lvl>
    <w:lvl w:ilvl="6">
      <w:start w:val="0"/>
      <w:numFmt w:val="bullet"/>
      <w:lvlText w:val=""/>
      <w:lvlJc w:val="start"/>
      <w:pPr>
        <w:tabs>
          <w:tab w:val="num" w:pos="0"/>
        </w:tabs>
        <w:ind w:start="7258" w:hanging="360"/>
      </w:pPr>
      <w:rPr>
        <w:rFonts w:ascii="Wingdings" w:hAnsi="Wingdings" w:cs="Wingdings" w:hint="default"/>
      </w:rPr>
    </w:lvl>
    <w:lvl w:ilvl="7">
      <w:start w:val="0"/>
      <w:numFmt w:val="bullet"/>
      <w:lvlText w:val=""/>
      <w:lvlJc w:val="start"/>
      <w:pPr>
        <w:tabs>
          <w:tab w:val="num" w:pos="0"/>
        </w:tabs>
        <w:ind w:start="8427" w:hanging="360"/>
      </w:pPr>
      <w:rPr>
        <w:rFonts w:ascii="Wingdings" w:hAnsi="Wingdings" w:cs="Wingdings" w:hint="default"/>
      </w:rPr>
    </w:lvl>
    <w:lvl w:ilvl="8">
      <w:start w:val="0"/>
      <w:numFmt w:val="bullet"/>
      <w:lvlText w:val=""/>
      <w:lvlJc w:val="start"/>
      <w:pPr>
        <w:tabs>
          <w:tab w:val="num" w:pos="0"/>
        </w:tabs>
        <w:ind w:start="9596" w:hanging="360"/>
      </w:pPr>
      <w:rPr>
        <w:rFonts w:ascii="Wingdings" w:hAnsi="Wingdings" w:cs="Wingdings" w:hint="default"/>
      </w:rPr>
    </w:lvl>
  </w:abstractNum>
  <w:abstractNum w:abstractNumId="7">
    <w:lvl w:ilvl="0">
      <w:start w:val="1"/>
      <w:numFmt w:val="decimal"/>
      <w:lvlText w:val="%1"/>
      <w:lvlJc w:val="start"/>
      <w:pPr>
        <w:tabs>
          <w:tab w:val="num" w:pos="0"/>
        </w:tabs>
        <w:ind w:start="544" w:hanging="360"/>
      </w:pPr>
      <w:rPr>
        <w:rFonts w:eastAsia="Aptos" w:cs="Aptos"/>
        <w:b w:val="false"/>
        <w:i w:val="false"/>
        <w:sz w:val="22"/>
        <w:szCs w:val="22"/>
      </w:rPr>
    </w:lvl>
    <w:lvl w:ilvl="1">
      <w:start w:val="0"/>
      <w:numFmt w:val="bullet"/>
      <w:lvlText w:val=""/>
      <w:lvlJc w:val="start"/>
      <w:pPr>
        <w:tabs>
          <w:tab w:val="num" w:pos="0"/>
        </w:tabs>
        <w:ind w:start="1492" w:hanging="360"/>
      </w:pPr>
      <w:rPr>
        <w:rFonts w:ascii="Wingdings" w:hAnsi="Wingdings" w:cs="Wingdings" w:hint="default"/>
      </w:rPr>
    </w:lvl>
    <w:lvl w:ilvl="2">
      <w:start w:val="0"/>
      <w:numFmt w:val="bullet"/>
      <w:lvlText w:val=""/>
      <w:lvlJc w:val="start"/>
      <w:pPr>
        <w:tabs>
          <w:tab w:val="num" w:pos="0"/>
        </w:tabs>
        <w:ind w:start="2444" w:hanging="360"/>
      </w:pPr>
      <w:rPr>
        <w:rFonts w:ascii="Wingdings" w:hAnsi="Wingdings" w:cs="Wingdings" w:hint="default"/>
      </w:rPr>
    </w:lvl>
    <w:lvl w:ilvl="3">
      <w:start w:val="0"/>
      <w:numFmt w:val="bullet"/>
      <w:lvlText w:val=""/>
      <w:lvlJc w:val="start"/>
      <w:pPr>
        <w:tabs>
          <w:tab w:val="num" w:pos="0"/>
        </w:tabs>
        <w:ind w:start="3397" w:hanging="360"/>
      </w:pPr>
      <w:rPr>
        <w:rFonts w:ascii="Wingdings" w:hAnsi="Wingdings" w:cs="Wingdings" w:hint="default"/>
      </w:rPr>
    </w:lvl>
    <w:lvl w:ilvl="4">
      <w:start w:val="0"/>
      <w:numFmt w:val="bullet"/>
      <w:lvlText w:val=""/>
      <w:lvlJc w:val="start"/>
      <w:pPr>
        <w:tabs>
          <w:tab w:val="num" w:pos="0"/>
        </w:tabs>
        <w:ind w:start="4349" w:hanging="360"/>
      </w:pPr>
      <w:rPr>
        <w:rFonts w:ascii="Wingdings" w:hAnsi="Wingdings" w:cs="Wingdings" w:hint="default"/>
      </w:rPr>
    </w:lvl>
    <w:lvl w:ilvl="5">
      <w:start w:val="0"/>
      <w:numFmt w:val="bullet"/>
      <w:lvlText w:val=""/>
      <w:lvlJc w:val="start"/>
      <w:pPr>
        <w:tabs>
          <w:tab w:val="num" w:pos="0"/>
        </w:tabs>
        <w:ind w:start="5302" w:hanging="360"/>
      </w:pPr>
      <w:rPr>
        <w:rFonts w:ascii="Wingdings" w:hAnsi="Wingdings" w:cs="Wingdings" w:hint="default"/>
      </w:rPr>
    </w:lvl>
    <w:lvl w:ilvl="6">
      <w:start w:val="0"/>
      <w:numFmt w:val="bullet"/>
      <w:lvlText w:val=""/>
      <w:lvlJc w:val="start"/>
      <w:pPr>
        <w:tabs>
          <w:tab w:val="num" w:pos="0"/>
        </w:tabs>
        <w:ind w:start="6254" w:hanging="360"/>
      </w:pPr>
      <w:rPr>
        <w:rFonts w:ascii="Wingdings" w:hAnsi="Wingdings" w:cs="Wingdings" w:hint="default"/>
      </w:rPr>
    </w:lvl>
    <w:lvl w:ilvl="7">
      <w:start w:val="0"/>
      <w:numFmt w:val="bullet"/>
      <w:lvlText w:val=""/>
      <w:lvlJc w:val="start"/>
      <w:pPr>
        <w:tabs>
          <w:tab w:val="num" w:pos="0"/>
        </w:tabs>
        <w:ind w:start="7206" w:hanging="360"/>
      </w:pPr>
      <w:rPr>
        <w:rFonts w:ascii="Wingdings" w:hAnsi="Wingdings" w:cs="Wingdings" w:hint="default"/>
      </w:rPr>
    </w:lvl>
    <w:lvl w:ilvl="8">
      <w:start w:val="0"/>
      <w:numFmt w:val="bullet"/>
      <w:lvlText w:val=""/>
      <w:lvlJc w:val="start"/>
      <w:pPr>
        <w:tabs>
          <w:tab w:val="num" w:pos="0"/>
        </w:tabs>
        <w:ind w:start="8159" w:hanging="360"/>
      </w:pPr>
      <w:rPr>
        <w:rFonts w:ascii="Wingdings" w:hAnsi="Wingdings" w:cs="Wingdings" w:hint="default"/>
      </w:rPr>
    </w:lvl>
  </w:abstractNum>
  <w:abstractNum w:abstractNumId="8">
    <w:lvl w:ilvl="0">
      <w:start w:val="1"/>
      <w:numFmt w:val="decimal"/>
      <w:lvlText w:val="%1"/>
      <w:lvlJc w:val="start"/>
      <w:pPr>
        <w:tabs>
          <w:tab w:val="num" w:pos="0"/>
        </w:tabs>
        <w:ind w:start="544" w:hanging="360"/>
      </w:pPr>
      <w:rPr>
        <w:rFonts w:eastAsia="Aptos" w:cs="Aptos"/>
        <w:b w:val="false"/>
        <w:i w:val="false"/>
        <w:sz w:val="22"/>
        <w:szCs w:val="22"/>
      </w:rPr>
    </w:lvl>
    <w:lvl w:ilvl="1">
      <w:start w:val="0"/>
      <w:numFmt w:val="bullet"/>
      <w:lvlText w:val=""/>
      <w:lvlJc w:val="start"/>
      <w:pPr>
        <w:tabs>
          <w:tab w:val="num" w:pos="0"/>
        </w:tabs>
        <w:ind w:start="1492" w:hanging="360"/>
      </w:pPr>
      <w:rPr>
        <w:rFonts w:ascii="Wingdings" w:hAnsi="Wingdings" w:cs="Wingdings" w:hint="default"/>
      </w:rPr>
    </w:lvl>
    <w:lvl w:ilvl="2">
      <w:start w:val="0"/>
      <w:numFmt w:val="bullet"/>
      <w:lvlText w:val=""/>
      <w:lvlJc w:val="start"/>
      <w:pPr>
        <w:tabs>
          <w:tab w:val="num" w:pos="0"/>
        </w:tabs>
        <w:ind w:start="2444" w:hanging="360"/>
      </w:pPr>
      <w:rPr>
        <w:rFonts w:ascii="Wingdings" w:hAnsi="Wingdings" w:cs="Wingdings" w:hint="default"/>
      </w:rPr>
    </w:lvl>
    <w:lvl w:ilvl="3">
      <w:start w:val="0"/>
      <w:numFmt w:val="bullet"/>
      <w:lvlText w:val=""/>
      <w:lvlJc w:val="start"/>
      <w:pPr>
        <w:tabs>
          <w:tab w:val="num" w:pos="0"/>
        </w:tabs>
        <w:ind w:start="3397" w:hanging="360"/>
      </w:pPr>
      <w:rPr>
        <w:rFonts w:ascii="Wingdings" w:hAnsi="Wingdings" w:cs="Wingdings" w:hint="default"/>
      </w:rPr>
    </w:lvl>
    <w:lvl w:ilvl="4">
      <w:start w:val="0"/>
      <w:numFmt w:val="bullet"/>
      <w:lvlText w:val=""/>
      <w:lvlJc w:val="start"/>
      <w:pPr>
        <w:tabs>
          <w:tab w:val="num" w:pos="0"/>
        </w:tabs>
        <w:ind w:start="4349" w:hanging="360"/>
      </w:pPr>
      <w:rPr>
        <w:rFonts w:ascii="Wingdings" w:hAnsi="Wingdings" w:cs="Wingdings" w:hint="default"/>
      </w:rPr>
    </w:lvl>
    <w:lvl w:ilvl="5">
      <w:start w:val="0"/>
      <w:numFmt w:val="bullet"/>
      <w:lvlText w:val=""/>
      <w:lvlJc w:val="start"/>
      <w:pPr>
        <w:tabs>
          <w:tab w:val="num" w:pos="0"/>
        </w:tabs>
        <w:ind w:start="5302" w:hanging="360"/>
      </w:pPr>
      <w:rPr>
        <w:rFonts w:ascii="Wingdings" w:hAnsi="Wingdings" w:cs="Wingdings" w:hint="default"/>
      </w:rPr>
    </w:lvl>
    <w:lvl w:ilvl="6">
      <w:start w:val="0"/>
      <w:numFmt w:val="bullet"/>
      <w:lvlText w:val=""/>
      <w:lvlJc w:val="start"/>
      <w:pPr>
        <w:tabs>
          <w:tab w:val="num" w:pos="0"/>
        </w:tabs>
        <w:ind w:start="6254" w:hanging="360"/>
      </w:pPr>
      <w:rPr>
        <w:rFonts w:ascii="Wingdings" w:hAnsi="Wingdings" w:cs="Wingdings" w:hint="default"/>
      </w:rPr>
    </w:lvl>
    <w:lvl w:ilvl="7">
      <w:start w:val="0"/>
      <w:numFmt w:val="bullet"/>
      <w:lvlText w:val=""/>
      <w:lvlJc w:val="start"/>
      <w:pPr>
        <w:tabs>
          <w:tab w:val="num" w:pos="0"/>
        </w:tabs>
        <w:ind w:start="7206" w:hanging="360"/>
      </w:pPr>
      <w:rPr>
        <w:rFonts w:ascii="Wingdings" w:hAnsi="Wingdings" w:cs="Wingdings" w:hint="default"/>
      </w:rPr>
    </w:lvl>
    <w:lvl w:ilvl="8">
      <w:start w:val="0"/>
      <w:numFmt w:val="bullet"/>
      <w:lvlText w:val=""/>
      <w:lvlJc w:val="start"/>
      <w:pPr>
        <w:tabs>
          <w:tab w:val="num" w:pos="0"/>
        </w:tabs>
        <w:ind w:start="8159" w:hanging="360"/>
      </w:pPr>
      <w:rPr>
        <w:rFonts w:ascii="Wingdings" w:hAnsi="Wingdings" w:cs="Wingdings" w:hint="default"/>
      </w:rPr>
    </w:lvl>
  </w:abstractNum>
  <w:abstractNum w:abstractNumId="9">
    <w:lvl w:ilvl="0">
      <w:start w:val="1"/>
      <w:numFmt w:val="decimal"/>
      <w:lvlText w:val="%1"/>
      <w:lvlJc w:val="start"/>
      <w:pPr>
        <w:tabs>
          <w:tab w:val="num" w:pos="0"/>
        </w:tabs>
        <w:ind w:start="720" w:hanging="360"/>
      </w:pPr>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
      <w:lvlJc w:val="start"/>
      <w:pPr>
        <w:tabs>
          <w:tab w:val="num" w:pos="0"/>
        </w:tabs>
        <w:ind w:start="2160" w:hanging="360"/>
      </w:pPr>
      <w:rPr>
        <w:rFonts w:ascii="OpenSymbol" w:hAnsi="OpenSymbol" w:cs="OpenSymbol" w:hint="default"/>
      </w:rPr>
    </w:lvl>
    <w:lvl w:ilvl="3">
      <w:start w:val="0"/>
      <w:numFmt w:val="bullet"/>
      <w:lvlText w:val=""/>
      <w:lvlJc w:val="start"/>
      <w:pPr>
        <w:tabs>
          <w:tab w:val="num" w:pos="0"/>
        </w:tabs>
        <w:ind w:start="2880" w:hanging="360"/>
      </w:pPr>
      <w:rPr>
        <w:rFonts w:ascii="Wingdings" w:hAnsi="Wingdings" w:cs="Wingding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
      <w:lvlJc w:val="start"/>
      <w:pPr>
        <w:tabs>
          <w:tab w:val="num" w:pos="0"/>
        </w:tabs>
        <w:ind w:start="4320" w:hanging="360"/>
      </w:pPr>
      <w:rPr>
        <w:rFonts w:ascii="OpenSymbol" w:hAnsi="OpenSymbol" w:cs="OpenSymbol" w:hint="default"/>
      </w:rPr>
    </w:lvl>
    <w:lvl w:ilvl="6">
      <w:start w:val="0"/>
      <w:numFmt w:val="bullet"/>
      <w:lvlText w:val=""/>
      <w:lvlJc w:val="start"/>
      <w:pPr>
        <w:tabs>
          <w:tab w:val="num" w:pos="0"/>
        </w:tabs>
        <w:ind w:start="5040" w:hanging="360"/>
      </w:pPr>
      <w:rPr>
        <w:rFonts w:ascii="Wingdings" w:hAnsi="Wingdings" w:cs="Wingding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
      <w:lvlJc w:val="start"/>
      <w:pPr>
        <w:tabs>
          <w:tab w:val="num" w:pos="0"/>
        </w:tabs>
        <w:ind w:start="6480" w:hanging="360"/>
      </w:pPr>
      <w:rPr>
        <w:rFonts w:ascii="OpenSymbol" w:hAnsi="OpenSymbol" w:cs="OpenSymbol" w:hint="default"/>
      </w:rPr>
    </w:lvl>
  </w:abstractNum>
  <w:abstractNum w:abstractNumId="10">
    <w:lvl w:ilvl="0">
      <w:start w:val="1"/>
      <w:numFmt w:val="decimal"/>
      <w:lvlText w:val="%1"/>
      <w:lvlJc w:val="start"/>
      <w:pPr>
        <w:tabs>
          <w:tab w:val="num" w:pos="0"/>
        </w:tabs>
        <w:ind w:start="720" w:hanging="360"/>
      </w:pPr>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
      <w:lvlJc w:val="start"/>
      <w:pPr>
        <w:tabs>
          <w:tab w:val="num" w:pos="0"/>
        </w:tabs>
        <w:ind w:start="2160" w:hanging="360"/>
      </w:pPr>
      <w:rPr>
        <w:rFonts w:ascii="OpenSymbol" w:hAnsi="OpenSymbol" w:cs="OpenSymbol" w:hint="default"/>
      </w:rPr>
    </w:lvl>
    <w:lvl w:ilvl="3">
      <w:start w:val="0"/>
      <w:numFmt w:val="bullet"/>
      <w:lvlText w:val=""/>
      <w:lvlJc w:val="start"/>
      <w:pPr>
        <w:tabs>
          <w:tab w:val="num" w:pos="0"/>
        </w:tabs>
        <w:ind w:start="2880" w:hanging="360"/>
      </w:pPr>
      <w:rPr>
        <w:rFonts w:ascii="Wingdings" w:hAnsi="Wingdings" w:cs="Wingding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
      <w:lvlJc w:val="start"/>
      <w:pPr>
        <w:tabs>
          <w:tab w:val="num" w:pos="0"/>
        </w:tabs>
        <w:ind w:start="4320" w:hanging="360"/>
      </w:pPr>
      <w:rPr>
        <w:rFonts w:ascii="OpenSymbol" w:hAnsi="OpenSymbol" w:cs="OpenSymbol" w:hint="default"/>
      </w:rPr>
    </w:lvl>
    <w:lvl w:ilvl="6">
      <w:start w:val="0"/>
      <w:numFmt w:val="bullet"/>
      <w:lvlText w:val=""/>
      <w:lvlJc w:val="start"/>
      <w:pPr>
        <w:tabs>
          <w:tab w:val="num" w:pos="0"/>
        </w:tabs>
        <w:ind w:start="5040" w:hanging="360"/>
      </w:pPr>
      <w:rPr>
        <w:rFonts w:ascii="Wingdings" w:hAnsi="Wingdings" w:cs="Wingding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
      <w:lvlJc w:val="start"/>
      <w:pPr>
        <w:tabs>
          <w:tab w:val="num" w:pos="0"/>
        </w:tabs>
        <w:ind w:start="6480" w:hanging="360"/>
      </w:pPr>
      <w:rPr>
        <w:rFonts w:ascii="OpenSymbol" w:hAnsi="OpenSymbol" w:cs="OpenSymbol" w:hint="default"/>
      </w:rPr>
    </w:lvl>
  </w:abstractNum>
  <w:abstractNum w:abstractNumId="11">
    <w:lvl w:ilvl="0">
      <w:start w:val="1"/>
      <w:numFmt w:val="decimal"/>
      <w:lvlText w:val="%1"/>
      <w:lvlJc w:val="start"/>
      <w:pPr>
        <w:tabs>
          <w:tab w:val="num" w:pos="0"/>
        </w:tabs>
        <w:ind w:start="720" w:hanging="360"/>
      </w:pPr>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
      <w:lvlJc w:val="start"/>
      <w:pPr>
        <w:tabs>
          <w:tab w:val="num" w:pos="0"/>
        </w:tabs>
        <w:ind w:start="2160" w:hanging="360"/>
      </w:pPr>
      <w:rPr>
        <w:rFonts w:ascii="OpenSymbol" w:hAnsi="OpenSymbol" w:cs="OpenSymbol" w:hint="default"/>
      </w:rPr>
    </w:lvl>
    <w:lvl w:ilvl="3">
      <w:start w:val="0"/>
      <w:numFmt w:val="bullet"/>
      <w:lvlText w:val=""/>
      <w:lvlJc w:val="start"/>
      <w:pPr>
        <w:tabs>
          <w:tab w:val="num" w:pos="0"/>
        </w:tabs>
        <w:ind w:start="2880" w:hanging="360"/>
      </w:pPr>
      <w:rPr>
        <w:rFonts w:ascii="Wingdings" w:hAnsi="Wingdings" w:cs="Wingding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
      <w:lvlJc w:val="start"/>
      <w:pPr>
        <w:tabs>
          <w:tab w:val="num" w:pos="0"/>
        </w:tabs>
        <w:ind w:start="4320" w:hanging="360"/>
      </w:pPr>
      <w:rPr>
        <w:rFonts w:ascii="OpenSymbol" w:hAnsi="OpenSymbol" w:cs="OpenSymbol" w:hint="default"/>
      </w:rPr>
    </w:lvl>
    <w:lvl w:ilvl="6">
      <w:start w:val="0"/>
      <w:numFmt w:val="bullet"/>
      <w:lvlText w:val=""/>
      <w:lvlJc w:val="start"/>
      <w:pPr>
        <w:tabs>
          <w:tab w:val="num" w:pos="0"/>
        </w:tabs>
        <w:ind w:start="5040" w:hanging="360"/>
      </w:pPr>
      <w:rPr>
        <w:rFonts w:ascii="Wingdings" w:hAnsi="Wingdings" w:cs="Wingding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
      <w:lvlJc w:val="start"/>
      <w:pPr>
        <w:tabs>
          <w:tab w:val="num" w:pos="0"/>
        </w:tabs>
        <w:ind w:start="6480" w:hanging="360"/>
      </w:pPr>
      <w:rPr>
        <w:rFonts w:ascii="OpenSymbol" w:hAnsi="OpenSymbol" w:cs="OpenSymbol" w:hint="default"/>
      </w:rPr>
    </w:lvl>
  </w:abstractNum>
  <w:abstractNum w:abstractNumId="12">
    <w:lvl w:ilvl="0">
      <w:numFmt w:val="bullet"/>
      <w:lvlText w:val=""/>
      <w:lvlJc w:val="start"/>
      <w:pPr>
        <w:tabs>
          <w:tab w:val="num" w:pos="0"/>
        </w:tabs>
        <w:ind w:start="720" w:hanging="360"/>
      </w:pPr>
      <w:rPr>
        <w:rFonts w:ascii="Aptos" w:hAnsi="Aptos" w:cs="Aptos" w:hint="default"/>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Aptos" w:hAnsi="Aptos" w:cs="Apto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Aptos" w:hAnsi="Aptos" w:cs="Apto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l"/>
      <w:lvlJc w:val="start"/>
      <w:pPr>
        <w:tabs>
          <w:tab w:val="num" w:pos="0"/>
        </w:tabs>
        <w:ind w:start="6480" w:hanging="360"/>
      </w:pPr>
      <w:rPr>
        <w:rFonts w:ascii="Wingdings" w:hAnsi="Wingdings" w:cs="Wingdings" w:hint="default"/>
      </w:rPr>
    </w:lvl>
  </w:abstractNum>
  <w:abstractNum w:abstractNumId="13">
    <w:lvl w:ilvl="0">
      <w:numFmt w:val="bullet"/>
      <w:lvlText w:val=""/>
      <w:lvlJc w:val="start"/>
      <w:pPr>
        <w:tabs>
          <w:tab w:val="num" w:pos="0"/>
        </w:tabs>
        <w:ind w:start="720" w:hanging="360"/>
      </w:pPr>
      <w:rPr>
        <w:rFonts w:ascii="Aptos" w:hAnsi="Aptos" w:cs="Aptos" w:hint="default"/>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Aptos" w:hAnsi="Aptos" w:cs="Apto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Aptos" w:hAnsi="Aptos" w:cs="Apto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l"/>
      <w:lvlJc w:val="start"/>
      <w:pPr>
        <w:tabs>
          <w:tab w:val="num" w:pos="0"/>
        </w:tabs>
        <w:ind w:start="6480" w:hanging="360"/>
      </w:pPr>
      <w:rPr>
        <w:rFonts w:ascii="Wingdings" w:hAnsi="Wingdings" w:cs="Wingdings" w:hint="default"/>
      </w:rPr>
    </w:lvl>
  </w:abstractNum>
  <w:abstractNum w:abstractNumId="14">
    <w:lvl w:ilvl="0">
      <w:start w:val="1"/>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Aptos" w:hAnsi="Aptos" w:cs="Apto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Aptos" w:hAnsi="Aptos" w:cs="Apto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l"/>
      <w:lvlJc w:val="start"/>
      <w:pPr>
        <w:tabs>
          <w:tab w:val="num" w:pos="0"/>
        </w:tabs>
        <w:ind w:start="6480" w:hanging="360"/>
      </w:pPr>
      <w:rPr>
        <w:rFonts w:ascii="Wingdings" w:hAnsi="Wingdings" w:cs="Wingdings" w:hint="default"/>
      </w:rPr>
    </w:lvl>
  </w:abstractNum>
  <w:abstractNum w:abstractNumId="15">
    <w:lvl w:ilvl="0">
      <w:numFmt w:val="bullet"/>
      <w:lvlText w:val="-"/>
      <w:lvlJc w:val="start"/>
      <w:pPr>
        <w:tabs>
          <w:tab w:val="num" w:pos="0"/>
        </w:tabs>
        <w:ind w:start="720" w:hanging="360"/>
      </w:pPr>
      <w:rPr>
        <w:rFonts w:ascii="Aptos" w:hAnsi="Aptos" w:cs="Aptos" w:hint="default"/>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Aptos" w:hAnsi="Aptos" w:cs="Apto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Aptos" w:hAnsi="Aptos" w:cs="Apto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720" w:hanging="360"/>
      </w:pPr>
      <w:rPr>
        <w:rFonts w:ascii="Aptos" w:hAnsi="Aptos" w:cs="Aptos" w:hint="default"/>
      </w:rPr>
    </w:lvl>
    <w:lvl w:ilvl="1">
      <w:start w:val="0"/>
      <w:numFmt w:val="bullet"/>
      <w:lvlText w:val="o"/>
      <w:lvlJc w:val="start"/>
      <w:pPr>
        <w:tabs>
          <w:tab w:val="num" w:pos="0"/>
        </w:tabs>
        <w:ind w:start="1440" w:hanging="360"/>
      </w:pPr>
      <w:rPr>
        <w:rFonts w:ascii="OpenSymbol" w:hAnsi="OpenSymbol" w:cs="OpenSymbol" w:hint="default"/>
      </w:rPr>
    </w:lvl>
    <w:lvl w:ilvl="2">
      <w:start w:val="0"/>
      <w:numFmt w:val="bullet"/>
      <w:lvlText w:val="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Aptos" w:hAnsi="Aptos" w:cs="Aptos" w:hint="default"/>
      </w:rPr>
    </w:lvl>
    <w:lvl w:ilvl="4">
      <w:start w:val="0"/>
      <w:numFmt w:val="bullet"/>
      <w:lvlText w:val="o"/>
      <w:lvlJc w:val="start"/>
      <w:pPr>
        <w:tabs>
          <w:tab w:val="num" w:pos="0"/>
        </w:tabs>
        <w:ind w:start="3600" w:hanging="360"/>
      </w:pPr>
      <w:rPr>
        <w:rFonts w:ascii="OpenSymbol" w:hAnsi="OpenSymbol" w:cs="OpenSymbol" w:hint="default"/>
      </w:rPr>
    </w:lvl>
    <w:lvl w:ilvl="5">
      <w:start w:val="0"/>
      <w:numFmt w:val="bullet"/>
      <w:lvlText w:val="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Aptos" w:hAnsi="Aptos" w:cs="Aptos" w:hint="default"/>
      </w:rPr>
    </w:lvl>
    <w:lvl w:ilvl="7">
      <w:start w:val="0"/>
      <w:numFmt w:val="bullet"/>
      <w:lvlText w:val="o"/>
      <w:lvlJc w:val="start"/>
      <w:pPr>
        <w:tabs>
          <w:tab w:val="num" w:pos="0"/>
        </w:tabs>
        <w:ind w:start="5760" w:hanging="360"/>
      </w:pPr>
      <w:rPr>
        <w:rFonts w:ascii="OpenSymbol" w:hAnsi="OpenSymbol" w:cs="OpenSymbol" w:hint="default"/>
      </w:rPr>
    </w:lvl>
    <w:lvl w:ilvl="8">
      <w:start w:val="0"/>
      <w:numFmt w:val="bullet"/>
      <w:lvlText w:val="l"/>
      <w:lvlJc w:val="start"/>
      <w:pPr>
        <w:tabs>
          <w:tab w:val="num" w:pos="0"/>
        </w:tabs>
        <w:ind w:start="6480" w:hanging="360"/>
      </w:pPr>
      <w:rPr>
        <w:rFonts w:ascii="Wingdings" w:hAnsi="Wingdings" w:cs="Wingdings" w:hint="default"/>
      </w:rPr>
    </w:lvl>
  </w:abstractNum>
  <w:abstractNum w:abstractNumId="17">
    <w:lvl w:ilvl="0">
      <w:start w:val="1"/>
      <w:numFmt w:val="decimal"/>
      <w:lvlText w:val="%1"/>
      <w:lvlJc w:val="start"/>
      <w:pPr>
        <w:tabs>
          <w:tab w:val="num" w:pos="0"/>
        </w:tabs>
        <w:ind w:start="720" w:hanging="360"/>
      </w:pPr>
      <w:rPr/>
    </w:lvl>
    <w:lvl w:ilvl="1">
      <w:start w:val="1"/>
      <w:numFmt w:val="lowerLetter"/>
      <w:lvlText w:val="%1.%2"/>
      <w:lvlJc w:val="start"/>
      <w:pPr>
        <w:tabs>
          <w:tab w:val="num" w:pos="0"/>
        </w:tabs>
        <w:ind w:start="1440" w:hanging="360"/>
      </w:pPr>
      <w:rPr/>
    </w:lvl>
    <w:lvl w:ilvl="2">
      <w:start w:val="1"/>
      <w:numFmt w:val="lowerRoman"/>
      <w:lvlText w:val="%1.%2.%3"/>
      <w:lvlJc w:val="end"/>
      <w:pPr>
        <w:tabs>
          <w:tab w:val="num" w:pos="0"/>
        </w:tabs>
        <w:ind w:start="2160" w:hanging="180"/>
      </w:pPr>
      <w:rPr/>
    </w:lvl>
    <w:lvl w:ilvl="3">
      <w:start w:val="1"/>
      <w:numFmt w:val="decimal"/>
      <w:lvlText w:val="%1.%2.%3.%4"/>
      <w:lvlJc w:val="start"/>
      <w:pPr>
        <w:tabs>
          <w:tab w:val="num" w:pos="0"/>
        </w:tabs>
        <w:ind w:start="2880" w:hanging="360"/>
      </w:pPr>
      <w:rPr/>
    </w:lvl>
    <w:lvl w:ilvl="4">
      <w:start w:val="1"/>
      <w:numFmt w:val="lowerLetter"/>
      <w:lvlText w:val="%1.%2.%3.%4.%5"/>
      <w:lvlJc w:val="start"/>
      <w:pPr>
        <w:tabs>
          <w:tab w:val="num" w:pos="0"/>
        </w:tabs>
        <w:ind w:start="3600" w:hanging="360"/>
      </w:pPr>
      <w:rPr/>
    </w:lvl>
    <w:lvl w:ilvl="5">
      <w:start w:val="1"/>
      <w:numFmt w:val="lowerRoman"/>
      <w:lvlText w:val="%1.%2.%3.%4.%5.%6"/>
      <w:lvlJc w:val="end"/>
      <w:pPr>
        <w:tabs>
          <w:tab w:val="num" w:pos="0"/>
        </w:tabs>
        <w:ind w:start="4320" w:hanging="180"/>
      </w:pPr>
      <w:rPr/>
    </w:lvl>
    <w:lvl w:ilvl="6">
      <w:start w:val="1"/>
      <w:numFmt w:val="decimal"/>
      <w:lvlText w:val="%1.%2.%3.%4.%5.%6.%7"/>
      <w:lvlJc w:val="start"/>
      <w:pPr>
        <w:tabs>
          <w:tab w:val="num" w:pos="0"/>
        </w:tabs>
        <w:ind w:start="5040" w:hanging="360"/>
      </w:pPr>
      <w:rPr/>
    </w:lvl>
    <w:lvl w:ilvl="7">
      <w:start w:val="1"/>
      <w:numFmt w:val="lowerLetter"/>
      <w:lvlText w:val="%1.%2.%3.%4.%5.%6.%7.%8"/>
      <w:lvlJc w:val="start"/>
      <w:pPr>
        <w:tabs>
          <w:tab w:val="num" w:pos="0"/>
        </w:tabs>
        <w:ind w:start="5760" w:hanging="360"/>
      </w:pPr>
      <w:rPr/>
    </w:lvl>
    <w:lvl w:ilvl="8">
      <w:start w:val="1"/>
      <w:numFmt w:val="lowerRoman"/>
      <w:lvlText w:val="%1.%2.%3.%4.%5.%6.%7.%8.%9"/>
      <w:lvlJc w:val="end"/>
      <w:pPr>
        <w:tabs>
          <w:tab w:val="num" w:pos="0"/>
        </w:tabs>
        <w:ind w:start="6480" w:hanging="180"/>
      </w:pPr>
      <w:rPr/>
    </w:lvl>
  </w:abstractNum>
  <w:abstractNum w:abstractNumId="18">
    <w:lvl w:ilvl="0">
      <w:start w:val="1"/>
      <w:numFmt w:val="decimal"/>
      <w:lvlText w:val="%1"/>
      <w:lvlJc w:val="start"/>
      <w:pPr>
        <w:tabs>
          <w:tab w:val="num" w:pos="0"/>
        </w:tabs>
        <w:ind w:start="720" w:hanging="360"/>
      </w:pPr>
      <w:rPr/>
    </w:lvl>
    <w:lvl w:ilvl="1">
      <w:start w:val="1"/>
      <w:numFmt w:val="lowerLetter"/>
      <w:lvlText w:val="%1.%2"/>
      <w:lvlJc w:val="start"/>
      <w:pPr>
        <w:tabs>
          <w:tab w:val="num" w:pos="0"/>
        </w:tabs>
        <w:ind w:start="1440" w:hanging="360"/>
      </w:pPr>
      <w:rPr/>
    </w:lvl>
    <w:lvl w:ilvl="2">
      <w:start w:val="1"/>
      <w:numFmt w:val="lowerRoman"/>
      <w:lvlText w:val="%1.%2.%3"/>
      <w:lvlJc w:val="end"/>
      <w:pPr>
        <w:tabs>
          <w:tab w:val="num" w:pos="0"/>
        </w:tabs>
        <w:ind w:start="2160" w:hanging="180"/>
      </w:pPr>
      <w:rPr/>
    </w:lvl>
    <w:lvl w:ilvl="3">
      <w:start w:val="1"/>
      <w:numFmt w:val="decimal"/>
      <w:lvlText w:val="%1.%2.%3.%4"/>
      <w:lvlJc w:val="start"/>
      <w:pPr>
        <w:tabs>
          <w:tab w:val="num" w:pos="0"/>
        </w:tabs>
        <w:ind w:start="2880" w:hanging="360"/>
      </w:pPr>
      <w:rPr/>
    </w:lvl>
    <w:lvl w:ilvl="4">
      <w:start w:val="1"/>
      <w:numFmt w:val="lowerLetter"/>
      <w:lvlText w:val="%1.%2.%3.%4.%5"/>
      <w:lvlJc w:val="start"/>
      <w:pPr>
        <w:tabs>
          <w:tab w:val="num" w:pos="0"/>
        </w:tabs>
        <w:ind w:start="3600" w:hanging="360"/>
      </w:pPr>
      <w:rPr/>
    </w:lvl>
    <w:lvl w:ilvl="5">
      <w:start w:val="1"/>
      <w:numFmt w:val="lowerRoman"/>
      <w:lvlText w:val="%1.%2.%3.%4.%5.%6"/>
      <w:lvlJc w:val="end"/>
      <w:pPr>
        <w:tabs>
          <w:tab w:val="num" w:pos="0"/>
        </w:tabs>
        <w:ind w:start="4320" w:hanging="180"/>
      </w:pPr>
      <w:rPr/>
    </w:lvl>
    <w:lvl w:ilvl="6">
      <w:start w:val="1"/>
      <w:numFmt w:val="decimal"/>
      <w:lvlText w:val="%1.%2.%3.%4.%5.%6.%7"/>
      <w:lvlJc w:val="start"/>
      <w:pPr>
        <w:tabs>
          <w:tab w:val="num" w:pos="0"/>
        </w:tabs>
        <w:ind w:start="5040" w:hanging="360"/>
      </w:pPr>
      <w:rPr/>
    </w:lvl>
    <w:lvl w:ilvl="7">
      <w:start w:val="1"/>
      <w:numFmt w:val="lowerLetter"/>
      <w:lvlText w:val="%1.%2.%3.%4.%5.%6.%7.%8"/>
      <w:lvlJc w:val="start"/>
      <w:pPr>
        <w:tabs>
          <w:tab w:val="num" w:pos="0"/>
        </w:tabs>
        <w:ind w:start="5760" w:hanging="360"/>
      </w:pPr>
      <w:rPr/>
    </w:lvl>
    <w:lvl w:ilvl="8">
      <w:start w:val="1"/>
      <w:numFmt w:val="lowerRoman"/>
      <w:lvlText w:val="%1.%2.%3.%4.%5.%6.%7.%8.%9"/>
      <w:lvlJc w:val="end"/>
      <w:pPr>
        <w:tabs>
          <w:tab w:val="num" w:pos="0"/>
        </w:tabs>
        <w:ind w:start="6480" w:hanging="180"/>
      </w:pPr>
      <w:rPr/>
    </w:lvl>
  </w:abstractNum>
  <w:abstractNum w:abstractNumId="1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7"/>
    <w:lvlOverride w:ilvl="0">
      <w:startOverride w:val="1"/>
    </w:lvlOverride>
  </w:num>
  <w:num w:numId="21">
    <w:abstractNumId w:val="9"/>
    <w:lvlOverride w:ilvl="0">
      <w:startOverride w:val="1"/>
    </w:lvlOverride>
  </w:num>
  <w:num w:numId="22">
    <w:abstractNumId w:val="17"/>
    <w:lvlOverride w:ilvl="0">
      <w:startOverride w:val="1"/>
    </w:lvlOverride>
  </w:num>
</w:numbering>
</file>

<file path=word/settings.xml><?xml version="1.0" encoding="utf-8"?>
<w:settings xmlns:w="http://schemas.openxmlformats.org/wordprocessingml/2006/main">
  <w:zoom w:percent="110"/>
  <w:defaultTabStop w:val="709"/>
  <w:autoHyphenation w:val="true"/>
  <w:hyphenationZone w:val="0"/>
  <w:footnotePr>
    <w:numFmt w:val="decimal"/>
    <w:footnote w:id="0"/>
    <w:footnote w:id="1"/>
  </w:foot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it-IT"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it-IT" w:eastAsia="zh-CN" w:bidi="hi-IN"/>
    </w:rPr>
  </w:style>
  <w:style w:type="paragraph" w:styleId="Heading2">
    <w:name w:val="heading 2"/>
    <w:basedOn w:val="StandardWW"/>
    <w:next w:val="StandardWW"/>
    <w:qFormat/>
    <w:pPr>
      <w:keepNext w:val="true"/>
      <w:keepLines/>
      <w:numPr>
        <w:ilvl w:val="0"/>
        <w:numId w:val="1"/>
      </w:numPr>
      <w:spacing w:lineRule="auto" w:line="240" w:before="240" w:after="120"/>
      <w:jc w:val="both"/>
      <w:outlineLvl w:val="1"/>
    </w:pPr>
    <w:rPr>
      <w:rFonts w:ascii="Aptos Display" w:hAnsi="Aptos Display" w:eastAsia="Play" w:cs="Aptos Display"/>
      <w:sz w:val="32"/>
      <w:szCs w:val="32"/>
    </w:rPr>
  </w:style>
  <w:style w:type="character" w:styleId="Caratterinotaapidipagina">
    <w:name w:val="Caratteri nota a piè di pagina"/>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Caratterinotadichiusura">
    <w:name w:val="Caratteri nota di chiusura"/>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StandardWW">
    <w:name w:val="Standard (WW)"/>
    <w:qFormat/>
    <w:pPr>
      <w:widowControl/>
      <w:suppressAutoHyphens w:val="true"/>
      <w:bidi w:val="0"/>
      <w:spacing w:lineRule="auto" w:line="259" w:before="0" w:after="160"/>
      <w:jc w:val="start"/>
      <w:textAlignment w:val="baseline"/>
    </w:pPr>
    <w:rPr>
      <w:rFonts w:ascii="Liberation Serif" w:hAnsi="Liberation Serif" w:eastAsia="NSimSun" w:cs="Lucida Sans"/>
      <w:color w:val="auto"/>
      <w:kern w:val="2"/>
      <w:sz w:val="24"/>
      <w:szCs w:val="24"/>
      <w:lang w:val="it-IT" w:eastAsia="zh-CN" w:bidi="hi-IN"/>
    </w:rPr>
  </w:style>
  <w:style w:type="paragraph" w:styleId="Standard">
    <w:name w:val="Standard"/>
    <w:qFormat/>
    <w:pPr>
      <w:widowControl w:val="false"/>
      <w:suppressAutoHyphens w:val="true"/>
      <w:bidi w:val="0"/>
      <w:spacing w:before="0" w:after="0"/>
      <w:jc w:val="start"/>
      <w:textAlignment w:val="baseline"/>
    </w:pPr>
    <w:rPr>
      <w:rFonts w:ascii="Liberation Serif" w:hAnsi="Liberation Serif" w:eastAsia="NSimSun" w:cs="Lucida Sans"/>
      <w:color w:val="auto"/>
      <w:kern w:val="2"/>
      <w:sz w:val="24"/>
      <w:szCs w:val="24"/>
      <w:lang w:val="it-IT" w:eastAsia="zh-CN" w:bidi="hi-IN"/>
    </w:rPr>
  </w:style>
  <w:style w:type="paragraph" w:styleId="Textbody">
    <w:name w:val="Text body"/>
    <w:basedOn w:val="Standard"/>
    <w:qFormat/>
    <w:pPr>
      <w:suppressAutoHyphens w:val="false"/>
      <w:textAlignment w:val="auto"/>
    </w:pPr>
    <w:rPr>
      <w:rFonts w:ascii="Times New Roman" w:hAnsi="Times New Roman" w:eastAsia="Times New Roman" w:cs="Times New Roman"/>
      <w:sz w:val="24"/>
      <w:szCs w:val="24"/>
      <w:lang w:eastAsia="en-US"/>
    </w:rPr>
  </w:style>
  <w:style w:type="paragraph" w:styleId="Header">
    <w:name w:val="header"/>
    <w:basedOn w:val="StandardWW"/>
    <w:pPr>
      <w:tabs>
        <w:tab w:val="clear" w:pos="709"/>
        <w:tab w:val="center" w:pos="4819" w:leader="none"/>
        <w:tab w:val="right" w:pos="9638" w:leader="none"/>
      </w:tabs>
      <w:spacing w:lineRule="auto" w:line="240" w:before="0" w:after="0"/>
    </w:pPr>
    <w:rPr/>
  </w:style>
  <w:style w:type="paragraph" w:styleId="Footer">
    <w:name w:val="footer"/>
    <w:basedOn w:val="StandardWW"/>
    <w:pPr>
      <w:tabs>
        <w:tab w:val="clear" w:pos="709"/>
        <w:tab w:val="center" w:pos="4819" w:leader="none"/>
        <w:tab w:val="right" w:pos="9638" w:leader="none"/>
      </w:tabs>
      <w:spacing w:lineRule="auto" w:line="240" w:before="0" w:after="0"/>
    </w:pPr>
    <w:rPr/>
  </w:style>
  <w:style w:type="paragraph" w:styleId="FootnoteText">
    <w:name w:val="footnote text"/>
    <w:basedOn w:val="Normal"/>
    <w:pPr>
      <w:suppressLineNumbers/>
      <w:ind w:hanging="340" w:start="340"/>
    </w:pPr>
    <w:rPr>
      <w:sz w:val="20"/>
      <w:szCs w:val="20"/>
    </w:rPr>
  </w:style>
  <w:style w:type="paragraph" w:styleId="Footnote">
    <w:name w:val="Footnote"/>
    <w:basedOn w:val="Standard"/>
    <w:qFormat/>
    <w:pPr/>
    <w:rPr>
      <w:sz w:val="20"/>
      <w:szCs w:val="20"/>
    </w:rPr>
  </w:style>
  <w:style w:type="paragraph" w:styleId="ListParagraph">
    <w:name w:val="List Paragraph"/>
    <w:basedOn w:val="StandardWW"/>
    <w:qFormat/>
    <w:pPr>
      <w:spacing w:before="0" w:after="160"/>
      <w:ind w:star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30</Pages>
  <Words>6457</Words>
  <Characters>39095</Characters>
  <CharactersWithSpaces>45223</CharactersWithSpaces>
  <Paragraphs>725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2026-10-15T11:27:46Z</dcterms:created>
  <dc:creator/>
  <dc:description/>
  <dc:language>it-IT</dc:language>
  <cp:lastModifiedBy/>
  <dcterms:modified xsi:type="dcterms:W3CDTF">2026-10-15T11:28:46Z</dcterms:modified>
  <cp:revision>1</cp:revision>
  <dc:subject/>
  <dc:title/>
</cp:coreProperties>
</file>